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23E4" w14:textId="77777777" w:rsidR="0047283E" w:rsidRDefault="0047283E" w:rsidP="00081D21">
      <w:pPr>
        <w:pStyle w:val="PARTIOleipislhettj"/>
        <w:ind w:right="284"/>
        <w:jc w:val="both"/>
      </w:pPr>
    </w:p>
    <w:p w14:paraId="574B9F58" w14:textId="232B6DB8" w:rsidR="00D16DC5" w:rsidRDefault="7F4C8C62" w:rsidP="00081D21">
      <w:pPr>
        <w:pStyle w:val="PARTIOpotsikko"/>
        <w:ind w:right="284"/>
        <w:jc w:val="both"/>
      </w:pPr>
      <w:r>
        <w:t>Partiolippukuntien mallisääntöjen tulkinta- ja toimintaohje</w:t>
      </w:r>
    </w:p>
    <w:p w14:paraId="62544FFB" w14:textId="468847B1" w:rsidR="7F4C8C62" w:rsidRDefault="7F4C8C62" w:rsidP="00A8177D">
      <w:pPr>
        <w:pStyle w:val="PARTIOpotsikko"/>
        <w:ind w:right="284"/>
        <w:rPr>
          <w:rFonts w:ascii="Merriweather" w:eastAsia="Merriweather" w:hAnsi="Merriweather" w:cs="Merriweather"/>
          <w:sz w:val="17"/>
          <w:szCs w:val="17"/>
        </w:rPr>
      </w:pPr>
      <w:r w:rsidRPr="7F4C8C62">
        <w:rPr>
          <w:rFonts w:ascii="Merriweather" w:eastAsia="Merriweather" w:hAnsi="Merriweather" w:cs="Merriweather"/>
          <w:sz w:val="17"/>
          <w:szCs w:val="17"/>
        </w:rPr>
        <w:t>Versio 1 (29.3.2019)</w:t>
      </w:r>
    </w:p>
    <w:p w14:paraId="0B2CD1AF" w14:textId="67F64C07" w:rsidR="00F453A0" w:rsidRDefault="7F4C8C62" w:rsidP="00081D21">
      <w:pPr>
        <w:pStyle w:val="PARTIOLeipateksti"/>
        <w:ind w:right="284"/>
        <w:jc w:val="both"/>
      </w:pPr>
      <w:r>
        <w:t xml:space="preserve">Suomen Partiolaiset on tuottanut partiolippukuntien mallisäännöt, </w:t>
      </w:r>
      <w:r w:rsidR="00D62617">
        <w:t>jotka käännetään myös ruotsiksi</w:t>
      </w:r>
      <w:r>
        <w:t xml:space="preserve">. Patentti- ja rekisterihallitus on hyväksynyt mallisäännöt ja ennakkotarkastanut ne. Mallisääntöjen hyväksyntäpäätöksen diaarinumero on </w:t>
      </w:r>
      <w:r w:rsidRPr="7F4C8C62">
        <w:t>2019/000141Y</w:t>
      </w:r>
      <w:r>
        <w:t>. Ennakkotarkastuspäätös on voimassa kaksi vuotta eli 28.3.2021 saakka.</w:t>
      </w:r>
    </w:p>
    <w:p w14:paraId="5174CA77" w14:textId="77777777" w:rsidR="00F453A0" w:rsidRDefault="00F453A0" w:rsidP="00081D21">
      <w:pPr>
        <w:pStyle w:val="PARTIOLeipateksti"/>
        <w:ind w:right="284"/>
        <w:jc w:val="both"/>
      </w:pPr>
    </w:p>
    <w:p w14:paraId="0888114C" w14:textId="77777777" w:rsidR="00F453A0" w:rsidRDefault="00F453A0" w:rsidP="00081D21">
      <w:pPr>
        <w:pStyle w:val="PARTIOLeipateksti"/>
        <w:ind w:right="284"/>
        <w:jc w:val="both"/>
      </w:pPr>
      <w:r>
        <w:t xml:space="preserve">Partiolippukuntien mallisäännöt on julkaistu ohjeineen </w:t>
      </w:r>
      <w:hyperlink r:id="rId11" w:history="1">
        <w:r w:rsidRPr="001B2317">
          <w:rPr>
            <w:rStyle w:val="Hyperlinkki"/>
          </w:rPr>
          <w:t>www.partio.fi/partiota-ohjaavat-dokumentit/</w:t>
        </w:r>
      </w:hyperlink>
      <w:r>
        <w:t xml:space="preserve">. </w:t>
      </w:r>
    </w:p>
    <w:p w14:paraId="670C50D2" w14:textId="77777777" w:rsidR="00F453A0" w:rsidRDefault="00F453A0" w:rsidP="00081D21">
      <w:pPr>
        <w:pStyle w:val="PARTIOLeipateksti"/>
        <w:ind w:right="284"/>
        <w:jc w:val="both"/>
      </w:pPr>
    </w:p>
    <w:p w14:paraId="5E857BAD" w14:textId="77777777" w:rsidR="00941F57" w:rsidRDefault="00F453A0" w:rsidP="00081D21">
      <w:pPr>
        <w:pStyle w:val="PARTIOLeipateksti"/>
        <w:ind w:right="284"/>
        <w:jc w:val="both"/>
      </w:pPr>
      <w:r>
        <w:t>Partiopiirit tukevat partiolippukuntia sääntöjensä päivittämisessä. Suomen Partiolaisten hallintopäällikkö Mikko Lehtonen antaa tarvittaessa lisätietoja partiolippukuntien mallisäännöistä.</w:t>
      </w:r>
    </w:p>
    <w:sdt>
      <w:sdtPr>
        <w:rPr>
          <w:rFonts w:ascii="Times New Roman" w:eastAsia="SimSun" w:hAnsi="Times New Roman" w:cs="Times New Roman"/>
          <w:color w:val="auto"/>
          <w:sz w:val="24"/>
          <w:szCs w:val="24"/>
          <w:lang w:eastAsia="en-US"/>
        </w:rPr>
        <w:id w:val="-1953002472"/>
        <w:docPartObj>
          <w:docPartGallery w:val="Table of Contents"/>
          <w:docPartUnique/>
        </w:docPartObj>
      </w:sdtPr>
      <w:sdtEndPr>
        <w:rPr>
          <w:b/>
          <w:bCs/>
        </w:rPr>
      </w:sdtEndPr>
      <w:sdtContent>
        <w:p w14:paraId="41E6918F" w14:textId="77777777" w:rsidR="00941F57" w:rsidRDefault="00941F57">
          <w:pPr>
            <w:pStyle w:val="Sisllysluettelonotsikko"/>
          </w:pPr>
        </w:p>
        <w:p w14:paraId="456B0280" w14:textId="039F84BE" w:rsidR="00941F57" w:rsidRPr="009A2A31" w:rsidRDefault="00941F57">
          <w:pPr>
            <w:pStyle w:val="Sisluet1"/>
            <w:tabs>
              <w:tab w:val="right" w:leader="dot" w:pos="9913"/>
            </w:tabs>
            <w:rPr>
              <w:rFonts w:ascii="Merriweather" w:hAnsi="Merriweather"/>
              <w:noProof/>
              <w:sz w:val="17"/>
              <w:szCs w:val="17"/>
            </w:rPr>
          </w:pPr>
          <w:r>
            <w:rPr>
              <w:b/>
              <w:bCs/>
            </w:rPr>
            <w:fldChar w:fldCharType="begin"/>
          </w:r>
          <w:r>
            <w:rPr>
              <w:b/>
              <w:bCs/>
            </w:rPr>
            <w:instrText xml:space="preserve"> TOC \o "1-3" \h \z \u </w:instrText>
          </w:r>
          <w:r>
            <w:rPr>
              <w:b/>
              <w:bCs/>
            </w:rPr>
            <w:fldChar w:fldCharType="separate"/>
          </w:r>
          <w:hyperlink w:anchor="_Toc356984" w:history="1">
            <w:r w:rsidRPr="009A2A31">
              <w:rPr>
                <w:rStyle w:val="Hyperlinkki"/>
                <w:rFonts w:ascii="Merriweather" w:hAnsi="Merriweather"/>
                <w:b/>
                <w:noProof/>
                <w:color w:val="253764" w:themeColor="text2"/>
                <w:sz w:val="17"/>
                <w:szCs w:val="17"/>
              </w:rPr>
              <w:t>Partiolippukunnan sääntömuutos</w:t>
            </w:r>
            <w:r w:rsidRPr="009A2A31">
              <w:rPr>
                <w:rFonts w:ascii="Merriweather" w:hAnsi="Merriweather"/>
                <w:noProof/>
                <w:webHidden/>
                <w:sz w:val="17"/>
                <w:szCs w:val="17"/>
              </w:rPr>
              <w:tab/>
            </w:r>
            <w:r w:rsidRPr="009A2A31">
              <w:rPr>
                <w:rFonts w:ascii="Merriweather" w:hAnsi="Merriweather"/>
                <w:noProof/>
                <w:webHidden/>
                <w:sz w:val="17"/>
                <w:szCs w:val="17"/>
              </w:rPr>
              <w:fldChar w:fldCharType="begin"/>
            </w:r>
            <w:r w:rsidRPr="009A2A31">
              <w:rPr>
                <w:rFonts w:ascii="Merriweather" w:hAnsi="Merriweather"/>
                <w:noProof/>
                <w:webHidden/>
                <w:sz w:val="17"/>
                <w:szCs w:val="17"/>
              </w:rPr>
              <w:instrText xml:space="preserve"> PAGEREF _Toc356984 \h </w:instrText>
            </w:r>
            <w:r w:rsidRPr="009A2A31">
              <w:rPr>
                <w:rFonts w:ascii="Merriweather" w:hAnsi="Merriweather"/>
                <w:noProof/>
                <w:webHidden/>
                <w:sz w:val="17"/>
                <w:szCs w:val="17"/>
              </w:rPr>
            </w:r>
            <w:r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2</w:t>
            </w:r>
            <w:r w:rsidRPr="009A2A31">
              <w:rPr>
                <w:rFonts w:ascii="Merriweather" w:hAnsi="Merriweather"/>
                <w:noProof/>
                <w:webHidden/>
                <w:sz w:val="17"/>
                <w:szCs w:val="17"/>
              </w:rPr>
              <w:fldChar w:fldCharType="end"/>
            </w:r>
          </w:hyperlink>
        </w:p>
        <w:p w14:paraId="354BC364" w14:textId="52C5340D" w:rsidR="00941F57" w:rsidRPr="009A2A31" w:rsidRDefault="00917C44">
          <w:pPr>
            <w:pStyle w:val="Sisluet2"/>
            <w:tabs>
              <w:tab w:val="right" w:leader="dot" w:pos="9913"/>
            </w:tabs>
            <w:rPr>
              <w:rFonts w:ascii="Merriweather" w:hAnsi="Merriweather"/>
              <w:noProof/>
              <w:sz w:val="17"/>
              <w:szCs w:val="17"/>
            </w:rPr>
          </w:pPr>
          <w:hyperlink w:anchor="_Toc356985" w:history="1">
            <w:r w:rsidR="00941F57" w:rsidRPr="009A2A31">
              <w:rPr>
                <w:rStyle w:val="Hyperlinkki"/>
                <w:rFonts w:ascii="Merriweather" w:hAnsi="Merriweather"/>
                <w:noProof/>
                <w:sz w:val="17"/>
                <w:szCs w:val="17"/>
              </w:rPr>
              <w:t>Sääntömuutoksen käsittely yhdistyksen kokouksessa</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_Toc356985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2</w:t>
            </w:r>
            <w:r w:rsidR="00941F57" w:rsidRPr="009A2A31">
              <w:rPr>
                <w:rFonts w:ascii="Merriweather" w:hAnsi="Merriweather"/>
                <w:noProof/>
                <w:webHidden/>
                <w:sz w:val="17"/>
                <w:szCs w:val="17"/>
              </w:rPr>
              <w:fldChar w:fldCharType="end"/>
            </w:r>
          </w:hyperlink>
        </w:p>
        <w:p w14:paraId="36939378" w14:textId="0531D164" w:rsidR="00941F57" w:rsidRPr="009A2A31" w:rsidRDefault="00917C44">
          <w:pPr>
            <w:pStyle w:val="Sisluet2"/>
            <w:tabs>
              <w:tab w:val="right" w:leader="dot" w:pos="9913"/>
            </w:tabs>
            <w:rPr>
              <w:rFonts w:ascii="Merriweather" w:hAnsi="Merriweather"/>
              <w:noProof/>
              <w:sz w:val="17"/>
              <w:szCs w:val="17"/>
            </w:rPr>
          </w:pPr>
          <w:hyperlink w:anchor="_Toc356986" w:history="1">
            <w:r w:rsidR="00941F57" w:rsidRPr="009A2A31">
              <w:rPr>
                <w:rStyle w:val="Hyperlinkki"/>
                <w:rFonts w:ascii="Merriweather" w:hAnsi="Merriweather"/>
                <w:noProof/>
                <w:sz w:val="17"/>
                <w:szCs w:val="17"/>
              </w:rPr>
              <w:t>Ilmoituksen tekeminen yhdistysrekisteriin</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_Toc356986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2</w:t>
            </w:r>
            <w:r w:rsidR="00941F57" w:rsidRPr="009A2A31">
              <w:rPr>
                <w:rFonts w:ascii="Merriweather" w:hAnsi="Merriweather"/>
                <w:noProof/>
                <w:webHidden/>
                <w:sz w:val="17"/>
                <w:szCs w:val="17"/>
              </w:rPr>
              <w:fldChar w:fldCharType="end"/>
            </w:r>
          </w:hyperlink>
        </w:p>
        <w:p w14:paraId="568D28A7" w14:textId="5842B7AA" w:rsidR="00941F57" w:rsidRPr="009A2A31" w:rsidRDefault="00917C44">
          <w:pPr>
            <w:pStyle w:val="Sisluet3"/>
            <w:tabs>
              <w:tab w:val="right" w:leader="dot" w:pos="9913"/>
            </w:tabs>
            <w:rPr>
              <w:rFonts w:ascii="Merriweather" w:hAnsi="Merriweather"/>
              <w:noProof/>
              <w:sz w:val="17"/>
              <w:szCs w:val="17"/>
            </w:rPr>
          </w:pPr>
          <w:hyperlink w:anchor="_Toc356987" w:history="1">
            <w:r w:rsidR="00941F57" w:rsidRPr="009A2A31">
              <w:rPr>
                <w:rStyle w:val="Hyperlinkki"/>
                <w:rFonts w:ascii="Merriweather" w:hAnsi="Merriweather"/>
                <w:noProof/>
                <w:sz w:val="17"/>
                <w:szCs w:val="17"/>
              </w:rPr>
              <w:t>Ennakkotarkastettujen mallisääntöjen käyttöönottaminen</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_Toc356987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2</w:t>
            </w:r>
            <w:r w:rsidR="00941F57" w:rsidRPr="009A2A31">
              <w:rPr>
                <w:rFonts w:ascii="Merriweather" w:hAnsi="Merriweather"/>
                <w:noProof/>
                <w:webHidden/>
                <w:sz w:val="17"/>
                <w:szCs w:val="17"/>
              </w:rPr>
              <w:fldChar w:fldCharType="end"/>
            </w:r>
          </w:hyperlink>
        </w:p>
        <w:p w14:paraId="005D6224" w14:textId="4203710B" w:rsidR="00941F57" w:rsidRPr="009A2A31" w:rsidRDefault="00917C44">
          <w:pPr>
            <w:pStyle w:val="Sisluet3"/>
            <w:tabs>
              <w:tab w:val="right" w:leader="dot" w:pos="9913"/>
            </w:tabs>
            <w:rPr>
              <w:rFonts w:ascii="Merriweather" w:hAnsi="Merriweather"/>
              <w:noProof/>
              <w:sz w:val="17"/>
              <w:szCs w:val="17"/>
            </w:rPr>
          </w:pPr>
          <w:hyperlink w:anchor="_Toc356988" w:history="1">
            <w:r w:rsidR="00941F57" w:rsidRPr="009A2A31">
              <w:rPr>
                <w:rStyle w:val="Hyperlinkki"/>
                <w:rFonts w:ascii="Merriweather" w:hAnsi="Merriweather"/>
                <w:noProof/>
                <w:sz w:val="17"/>
                <w:szCs w:val="17"/>
              </w:rPr>
              <w:t>Mallisäännöistä poikkeavien sääntöjen ilmoittaminen</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_Toc356988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2</w:t>
            </w:r>
            <w:r w:rsidR="00941F57" w:rsidRPr="009A2A31">
              <w:rPr>
                <w:rFonts w:ascii="Merriweather" w:hAnsi="Merriweather"/>
                <w:noProof/>
                <w:webHidden/>
                <w:sz w:val="17"/>
                <w:szCs w:val="17"/>
              </w:rPr>
              <w:fldChar w:fldCharType="end"/>
            </w:r>
          </w:hyperlink>
        </w:p>
        <w:p w14:paraId="198ABFE5" w14:textId="43E7855D" w:rsidR="00941F57" w:rsidRPr="009A2A31" w:rsidRDefault="00917C44">
          <w:pPr>
            <w:pStyle w:val="Sisluet3"/>
            <w:tabs>
              <w:tab w:val="right" w:leader="dot" w:pos="9913"/>
            </w:tabs>
            <w:rPr>
              <w:rFonts w:ascii="Merriweather" w:hAnsi="Merriweather"/>
              <w:noProof/>
              <w:sz w:val="17"/>
              <w:szCs w:val="17"/>
            </w:rPr>
          </w:pPr>
          <w:hyperlink w:anchor="_Toc356989" w:history="1">
            <w:r w:rsidR="00941F57" w:rsidRPr="009A2A31">
              <w:rPr>
                <w:rStyle w:val="Hyperlinkki"/>
                <w:rFonts w:ascii="Merriweather" w:hAnsi="Merriweather"/>
                <w:noProof/>
                <w:sz w:val="17"/>
                <w:szCs w:val="17"/>
              </w:rPr>
              <w:t>Muutosilmoituksen tekeminen Patentti- ja rekisterihallitukselle</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_Toc356989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3</w:t>
            </w:r>
            <w:r w:rsidR="00941F57" w:rsidRPr="009A2A31">
              <w:rPr>
                <w:rFonts w:ascii="Merriweather" w:hAnsi="Merriweather"/>
                <w:noProof/>
                <w:webHidden/>
                <w:sz w:val="17"/>
                <w:szCs w:val="17"/>
              </w:rPr>
              <w:fldChar w:fldCharType="end"/>
            </w:r>
          </w:hyperlink>
        </w:p>
        <w:p w14:paraId="7AF06C3C" w14:textId="6646C273" w:rsidR="00941F57" w:rsidRPr="009A2A31" w:rsidRDefault="00917C44">
          <w:pPr>
            <w:pStyle w:val="Sisluet1"/>
            <w:tabs>
              <w:tab w:val="right" w:leader="dot" w:pos="9913"/>
            </w:tabs>
            <w:rPr>
              <w:rFonts w:ascii="Merriweather" w:hAnsi="Merriweather"/>
              <w:noProof/>
              <w:sz w:val="17"/>
              <w:szCs w:val="17"/>
            </w:rPr>
          </w:pPr>
          <w:hyperlink w:anchor="_Toc356990" w:history="1">
            <w:r w:rsidR="00941F57" w:rsidRPr="009A2A31">
              <w:rPr>
                <w:rStyle w:val="Hyperlinkki"/>
                <w:rFonts w:ascii="Merriweather" w:hAnsi="Merriweather"/>
                <w:b/>
                <w:noProof/>
                <w:color w:val="253764" w:themeColor="text2"/>
                <w:sz w:val="17"/>
                <w:szCs w:val="17"/>
              </w:rPr>
              <w:t>Partiolippukuntien mallisääntöjen tulkinta</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_Toc356990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4</w:t>
            </w:r>
            <w:r w:rsidR="00941F57" w:rsidRPr="009A2A31">
              <w:rPr>
                <w:rFonts w:ascii="Merriweather" w:hAnsi="Merriweather"/>
                <w:noProof/>
                <w:webHidden/>
                <w:sz w:val="17"/>
                <w:szCs w:val="17"/>
              </w:rPr>
              <w:fldChar w:fldCharType="end"/>
            </w:r>
          </w:hyperlink>
        </w:p>
        <w:p w14:paraId="74754345" w14:textId="39E3796D" w:rsidR="00941F57" w:rsidRPr="009A2A31" w:rsidRDefault="00917C44">
          <w:pPr>
            <w:pStyle w:val="Sisluet1"/>
            <w:tabs>
              <w:tab w:val="right" w:leader="dot" w:pos="9913"/>
            </w:tabs>
            <w:rPr>
              <w:rFonts w:ascii="Merriweather" w:hAnsi="Merriweather"/>
              <w:noProof/>
              <w:sz w:val="17"/>
              <w:szCs w:val="17"/>
            </w:rPr>
          </w:pPr>
          <w:hyperlink w:anchor="_Toc356991" w:history="1">
            <w:r w:rsidR="00941F57" w:rsidRPr="009A2A31">
              <w:rPr>
                <w:rStyle w:val="Hyperlinkki"/>
                <w:rFonts w:ascii="Merriweather" w:hAnsi="Merriweather"/>
                <w:b/>
                <w:noProof/>
                <w:color w:val="253764" w:themeColor="text2"/>
                <w:sz w:val="17"/>
                <w:szCs w:val="17"/>
              </w:rPr>
              <w:t>Sääntömuutos-asiakohta yhdistyksen kokouksen esityslistassa</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_Toc356991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6</w:t>
            </w:r>
            <w:r w:rsidR="00941F57" w:rsidRPr="009A2A31">
              <w:rPr>
                <w:rFonts w:ascii="Merriweather" w:hAnsi="Merriweather"/>
                <w:noProof/>
                <w:webHidden/>
                <w:sz w:val="17"/>
                <w:szCs w:val="17"/>
              </w:rPr>
              <w:fldChar w:fldCharType="end"/>
            </w:r>
          </w:hyperlink>
        </w:p>
        <w:p w14:paraId="51A29BB0" w14:textId="77777777" w:rsidR="00941F57" w:rsidRDefault="00941F57">
          <w:r>
            <w:rPr>
              <w:b/>
              <w:bCs/>
            </w:rPr>
            <w:fldChar w:fldCharType="end"/>
          </w:r>
        </w:p>
      </w:sdtContent>
    </w:sdt>
    <w:p w14:paraId="663B7EE2" w14:textId="77777777" w:rsidR="00F453A0" w:rsidRDefault="00F453A0" w:rsidP="00081D21">
      <w:pPr>
        <w:pStyle w:val="PARTIOLeipateksti"/>
        <w:ind w:right="284"/>
        <w:jc w:val="both"/>
      </w:pPr>
      <w:r>
        <w:t xml:space="preserve"> </w:t>
      </w:r>
    </w:p>
    <w:p w14:paraId="137F9D0A" w14:textId="77777777" w:rsidR="00B737D3" w:rsidRDefault="00B737D3">
      <w:pPr>
        <w:rPr>
          <w:rFonts w:ascii="PT Sans" w:hAnsi="PT Sans" w:cs="Lucida Sans Unicode"/>
          <w:color w:val="002060"/>
          <w:sz w:val="25"/>
          <w:szCs w:val="22"/>
        </w:rPr>
      </w:pPr>
      <w:r>
        <w:br w:type="page"/>
      </w:r>
    </w:p>
    <w:p w14:paraId="21B8428E" w14:textId="77777777" w:rsidR="00A23558" w:rsidRPr="00B737D3" w:rsidRDefault="00941F57" w:rsidP="00B737D3">
      <w:pPr>
        <w:pStyle w:val="Otsikko1"/>
        <w:rPr>
          <w:rFonts w:asciiTheme="minorHAnsi" w:hAnsiTheme="minorHAnsi"/>
          <w:b w:val="0"/>
          <w:color w:val="253764" w:themeColor="text2"/>
          <w:sz w:val="25"/>
          <w:szCs w:val="25"/>
        </w:rPr>
      </w:pPr>
      <w:bookmarkStart w:id="0" w:name="_Toc356984"/>
      <w:r>
        <w:rPr>
          <w:rFonts w:asciiTheme="minorHAnsi" w:hAnsiTheme="minorHAnsi"/>
          <w:b w:val="0"/>
          <w:color w:val="253764" w:themeColor="text2"/>
          <w:sz w:val="25"/>
          <w:szCs w:val="25"/>
        </w:rPr>
        <w:lastRenderedPageBreak/>
        <w:t xml:space="preserve">1 </w:t>
      </w:r>
      <w:r w:rsidR="005279E5" w:rsidRPr="00B737D3">
        <w:rPr>
          <w:rFonts w:asciiTheme="minorHAnsi" w:hAnsiTheme="minorHAnsi"/>
          <w:b w:val="0"/>
          <w:color w:val="253764" w:themeColor="text2"/>
          <w:sz w:val="25"/>
          <w:szCs w:val="25"/>
        </w:rPr>
        <w:t>Partiolippukunnan sääntömuutos</w:t>
      </w:r>
      <w:bookmarkEnd w:id="0"/>
      <w:r w:rsidR="005279E5" w:rsidRPr="00B737D3">
        <w:rPr>
          <w:rFonts w:asciiTheme="minorHAnsi" w:hAnsiTheme="minorHAnsi"/>
          <w:b w:val="0"/>
          <w:color w:val="253764" w:themeColor="text2"/>
          <w:sz w:val="25"/>
          <w:szCs w:val="25"/>
        </w:rPr>
        <w:t xml:space="preserve"> </w:t>
      </w:r>
    </w:p>
    <w:p w14:paraId="34DE04B9" w14:textId="77777777" w:rsidR="00FE1186" w:rsidRDefault="00FE1186" w:rsidP="00FE1186">
      <w:pPr>
        <w:pStyle w:val="PARTIOLeipateksti"/>
        <w:ind w:right="284"/>
        <w:jc w:val="both"/>
      </w:pPr>
      <w:r>
        <w:t xml:space="preserve">Partiolippukunnan sääntömuutos edellyttää yhdistyksen kokouksen päätöstä ja ilmoitusta Patentti- ja rekisterihallitukselle. </w:t>
      </w:r>
      <w:r w:rsidR="00E20621">
        <w:t xml:space="preserve">Ohessa kerrotaan </w:t>
      </w:r>
      <w:r w:rsidR="00234BD1">
        <w:t>toimintaohjeet</w:t>
      </w:r>
      <w:r w:rsidR="00E20621">
        <w:t xml:space="preserve"> yksityiskohtaisesti. </w:t>
      </w:r>
    </w:p>
    <w:p w14:paraId="4467FD75" w14:textId="77777777" w:rsidR="00050DE8" w:rsidRPr="00B737D3" w:rsidRDefault="00050DE8" w:rsidP="00B737D3">
      <w:pPr>
        <w:pStyle w:val="Otsikko2"/>
        <w:rPr>
          <w:rFonts w:asciiTheme="minorHAnsi" w:hAnsiTheme="minorHAnsi"/>
          <w:b w:val="0"/>
          <w:i w:val="0"/>
          <w:color w:val="253764" w:themeColor="text2"/>
          <w:sz w:val="22"/>
          <w:szCs w:val="22"/>
        </w:rPr>
      </w:pPr>
      <w:bookmarkStart w:id="1" w:name="_Toc356985"/>
      <w:r w:rsidRPr="00B737D3">
        <w:rPr>
          <w:rFonts w:asciiTheme="minorHAnsi" w:hAnsiTheme="minorHAnsi"/>
          <w:b w:val="0"/>
          <w:i w:val="0"/>
          <w:color w:val="253764" w:themeColor="text2"/>
          <w:sz w:val="22"/>
          <w:szCs w:val="22"/>
        </w:rPr>
        <w:t>Sääntömuutoksen käsittely yhdistyksen kokouksessa</w:t>
      </w:r>
      <w:bookmarkEnd w:id="1"/>
      <w:r w:rsidRPr="00B737D3">
        <w:rPr>
          <w:rFonts w:asciiTheme="minorHAnsi" w:hAnsiTheme="minorHAnsi"/>
          <w:b w:val="0"/>
          <w:i w:val="0"/>
          <w:color w:val="253764" w:themeColor="text2"/>
          <w:sz w:val="22"/>
          <w:szCs w:val="22"/>
        </w:rPr>
        <w:t xml:space="preserve"> </w:t>
      </w:r>
    </w:p>
    <w:p w14:paraId="64733995" w14:textId="77777777" w:rsidR="00A23558" w:rsidRDefault="00D33978" w:rsidP="00081D21">
      <w:pPr>
        <w:pStyle w:val="PARTIOLeipateksti"/>
        <w:ind w:right="284"/>
        <w:jc w:val="both"/>
      </w:pPr>
      <w:r>
        <w:t xml:space="preserve">Partiolippukunnan säännöissä määrätään sääntöjen muuttamisesta. Sääntömuutos tulee käsitellä yhdistyksen kokouksessa ja sääntömuutos tulee mainita yhdistyksen </w:t>
      </w:r>
      <w:r w:rsidR="00081D21">
        <w:t>kokouksen kutsussa</w:t>
      </w:r>
      <w:r>
        <w:t>.</w:t>
      </w:r>
      <w:r w:rsidR="00FD0263">
        <w:t xml:space="preserve"> </w:t>
      </w:r>
      <w:r w:rsidR="00A23558">
        <w:t>Sääntömuutoksen käsittely em. kokouksessa on helpompaa, kun hallitus on tehnyt sääntömuutosesitykseen liitteen, jossa uudet ja vanhat säännöt esitetään rinnakkain omilla palstoillaan</w:t>
      </w:r>
      <w:r w:rsidR="00A62E51">
        <w:t>, jolloin muutokset on helppo havaita</w:t>
      </w:r>
      <w:r w:rsidR="00A23558">
        <w:t>.</w:t>
      </w:r>
    </w:p>
    <w:p w14:paraId="3374FF4B" w14:textId="77777777" w:rsidR="00A23558" w:rsidRDefault="00A23558" w:rsidP="00081D21">
      <w:pPr>
        <w:pStyle w:val="PARTIOLeipateksti"/>
        <w:ind w:right="284"/>
        <w:jc w:val="both"/>
      </w:pPr>
    </w:p>
    <w:p w14:paraId="2A72A4E2" w14:textId="77777777" w:rsidR="00BB1940" w:rsidRDefault="00CA529F" w:rsidP="00081D21">
      <w:pPr>
        <w:pStyle w:val="PARTIOLeipateksti"/>
        <w:ind w:right="284"/>
        <w:jc w:val="both"/>
      </w:pPr>
      <w:r>
        <w:t xml:space="preserve">Suomen Partiolaiset on tuottanut partiolippukuntien mallisäännöt tukeakseen partion paikallisyhdistysten johtamista ja edistääkseen hyvää, avointa hallintoa partiossa. </w:t>
      </w:r>
      <w:r w:rsidR="00A62E51">
        <w:t xml:space="preserve">Tarkoitus on, että partiolippukunnan yhdistyksen kokous hyväksyy mallisäännöt sellaisenaan ja muutoksitta. </w:t>
      </w:r>
      <w:r>
        <w:t>Koska Patentti- ja rekisterihallitus on ennakkotarkastanut mallisäännöt, yhdistyksen kokous voi huoletta hyväksyä sääntömuutoksen sellaisenaan</w:t>
      </w:r>
      <w:r w:rsidR="004D1586">
        <w:t xml:space="preserve"> ja alkaa soveltaa uusia sääntöjä tarvittaessa välittömästi</w:t>
      </w:r>
      <w:r w:rsidR="00A62E51">
        <w:t>.</w:t>
      </w:r>
    </w:p>
    <w:p w14:paraId="0B2C3444" w14:textId="77777777" w:rsidR="00A62E51" w:rsidRDefault="00A62E51" w:rsidP="00081D21">
      <w:pPr>
        <w:pStyle w:val="PARTIOLeipateksti"/>
        <w:ind w:right="284"/>
        <w:jc w:val="both"/>
      </w:pPr>
    </w:p>
    <w:p w14:paraId="39DDD717" w14:textId="466E8CB4" w:rsidR="00B737D3" w:rsidRDefault="00073907" w:rsidP="00081D21">
      <w:pPr>
        <w:pStyle w:val="PARTIOLeipateksti"/>
        <w:ind w:right="284"/>
        <w:jc w:val="both"/>
      </w:pPr>
      <w:r>
        <w:t>Joskus on perusteltua, että partiolippukunnan hallitus esittelee yhdistyksen kokoukselle sääntömuutosesityksen,</w:t>
      </w:r>
      <w:r w:rsidR="00583AFE">
        <w:t xml:space="preserve"> jossa mallisääntöjä sovelletaan tai niihin on tehty muutoksia. Säännö</w:t>
      </w:r>
      <w:r w:rsidR="001F001E">
        <w:t xml:space="preserve">t eivät enää tällöin ole ennakkotarkastetut. </w:t>
      </w:r>
      <w:r w:rsidR="004558F9">
        <w:t xml:space="preserve">Tällöin </w:t>
      </w:r>
      <w:r w:rsidR="001F001E">
        <w:t xml:space="preserve">partiolippukunnan hallitus </w:t>
      </w:r>
      <w:r w:rsidR="004558F9">
        <w:t xml:space="preserve">voi </w:t>
      </w:r>
      <w:r w:rsidR="001F001E">
        <w:t xml:space="preserve">pyytää Patentti- ja rekisterihallitukselta erillisen sääntöjen ennakkotarkastuksen hyvissä ajoin ennen yhdistyksen kokousta, jotta hallitus voi ottaa mahdolliset </w:t>
      </w:r>
      <w:r w:rsidR="00FE1186">
        <w:t>korjauskehotukset</w:t>
      </w:r>
      <w:r w:rsidR="001F001E">
        <w:t xml:space="preserve"> huomioon</w:t>
      </w:r>
      <w:r w:rsidR="00576E34">
        <w:t xml:space="preserve"> sääntömuutosesityksessään yhdistyksen kokoukselle</w:t>
      </w:r>
      <w:r w:rsidR="004558F9">
        <w:t xml:space="preserve">. Ennakkotarkastuspäätös mahdollistaa myös sääntöjen käyttöön ottamisen välittömästi; ennakkotarkastamattomat säännöt voidaan ottaa käyttöön vasta </w:t>
      </w:r>
      <w:proofErr w:type="spellStart"/>
      <w:r w:rsidR="004558F9">
        <w:t>PRH:n</w:t>
      </w:r>
      <w:proofErr w:type="spellEnd"/>
      <w:r w:rsidR="004558F9">
        <w:t xml:space="preserve"> hyväksynnän jälkeen</w:t>
      </w:r>
      <w:r w:rsidR="001F001E">
        <w:t>.</w:t>
      </w:r>
      <w:r w:rsidR="00576E34">
        <w:t xml:space="preserve"> Hallituksen tulee esitellä </w:t>
      </w:r>
      <w:r w:rsidR="004558F9">
        <w:t xml:space="preserve">mahdollinen </w:t>
      </w:r>
      <w:r w:rsidR="00576E34">
        <w:t xml:space="preserve">ennakkotarkastuspäätös yhdistyksen kokoukselle sääntömuutosta käsiteltäessä. </w:t>
      </w:r>
      <w:r w:rsidR="001F001E">
        <w:t xml:space="preserve"> </w:t>
      </w:r>
    </w:p>
    <w:p w14:paraId="0E9164A6" w14:textId="77777777" w:rsidR="00B737D3" w:rsidRPr="00B737D3" w:rsidRDefault="00B737D3" w:rsidP="00B737D3">
      <w:pPr>
        <w:pStyle w:val="Otsikko2"/>
        <w:rPr>
          <w:rFonts w:asciiTheme="minorHAnsi" w:hAnsiTheme="minorHAnsi"/>
          <w:b w:val="0"/>
          <w:i w:val="0"/>
          <w:color w:val="253764" w:themeColor="text2"/>
          <w:sz w:val="22"/>
          <w:szCs w:val="22"/>
        </w:rPr>
      </w:pPr>
      <w:bookmarkStart w:id="2" w:name="_Toc356986"/>
      <w:r>
        <w:rPr>
          <w:rFonts w:asciiTheme="minorHAnsi" w:hAnsiTheme="minorHAnsi"/>
          <w:b w:val="0"/>
          <w:i w:val="0"/>
          <w:color w:val="253764" w:themeColor="text2"/>
          <w:sz w:val="22"/>
          <w:szCs w:val="22"/>
        </w:rPr>
        <w:t>Ilmoituksen tekeminen yhdistysrekisteriin</w:t>
      </w:r>
      <w:bookmarkEnd w:id="2"/>
      <w:r>
        <w:rPr>
          <w:rFonts w:asciiTheme="minorHAnsi" w:hAnsiTheme="minorHAnsi"/>
          <w:b w:val="0"/>
          <w:i w:val="0"/>
          <w:color w:val="253764" w:themeColor="text2"/>
          <w:sz w:val="22"/>
          <w:szCs w:val="22"/>
        </w:rPr>
        <w:t xml:space="preserve"> </w:t>
      </w:r>
    </w:p>
    <w:p w14:paraId="7ACEFF3B" w14:textId="77777777" w:rsidR="00E20621" w:rsidRDefault="00E20621" w:rsidP="00E20621">
      <w:pPr>
        <w:pStyle w:val="PARTIOLeipateksti"/>
        <w:ind w:right="284"/>
        <w:jc w:val="both"/>
      </w:pPr>
      <w:r>
        <w:t>Kun partiolippukunnan yhdistyksen kokous on hyväksynyt uudet säännöt, partiolippukunnan tulee rekisteröidä sääntönsä. Partiolippukunnalla on kaksi tapaa ilmoittaa sääntömuutoksestaan Patentti- ja rekisterihallitukselle.</w:t>
      </w:r>
    </w:p>
    <w:p w14:paraId="72226CD9" w14:textId="77777777" w:rsidR="00E20621" w:rsidRDefault="00E20621" w:rsidP="00E20621">
      <w:pPr>
        <w:pStyle w:val="PARTIOLeipateksti"/>
        <w:ind w:right="284"/>
        <w:jc w:val="both"/>
      </w:pPr>
    </w:p>
    <w:p w14:paraId="2DB6A8C2" w14:textId="77777777" w:rsidR="00E20621" w:rsidRDefault="00E20621" w:rsidP="00E20621">
      <w:pPr>
        <w:pStyle w:val="PARTIOLeipateksti"/>
        <w:numPr>
          <w:ilvl w:val="0"/>
          <w:numId w:val="20"/>
        </w:numPr>
        <w:ind w:right="284"/>
        <w:jc w:val="both"/>
      </w:pPr>
      <w:r>
        <w:t>Ilmoitus Liittokaista-palvelussa</w:t>
      </w:r>
    </w:p>
    <w:p w14:paraId="5374F1EB" w14:textId="77777777" w:rsidR="00E20621" w:rsidRDefault="00E20621" w:rsidP="00E20621">
      <w:pPr>
        <w:pStyle w:val="PARTIOLeipateksti"/>
        <w:ind w:left="720" w:right="284"/>
        <w:jc w:val="both"/>
      </w:pPr>
    </w:p>
    <w:p w14:paraId="48719D3C" w14:textId="77777777" w:rsidR="00E20621" w:rsidRDefault="00E20621" w:rsidP="00E20621">
      <w:pPr>
        <w:pStyle w:val="PARTIOLeipateksti"/>
        <w:numPr>
          <w:ilvl w:val="0"/>
          <w:numId w:val="20"/>
        </w:numPr>
        <w:ind w:right="284"/>
        <w:jc w:val="both"/>
      </w:pPr>
      <w:r>
        <w:t>Sähköinen ilmoitus yhdistysrekisteriin</w:t>
      </w:r>
    </w:p>
    <w:p w14:paraId="49A9F0F8" w14:textId="77777777" w:rsidR="00DC1361" w:rsidRPr="00B737D3" w:rsidRDefault="00B737D3" w:rsidP="00B737D3">
      <w:pPr>
        <w:pStyle w:val="Otsikko3"/>
        <w:rPr>
          <w:rFonts w:asciiTheme="minorHAnsi" w:hAnsiTheme="minorHAnsi"/>
          <w:b w:val="0"/>
          <w:color w:val="253764" w:themeColor="text2"/>
          <w:sz w:val="20"/>
          <w:szCs w:val="20"/>
        </w:rPr>
      </w:pPr>
      <w:bookmarkStart w:id="3" w:name="_Toc356987"/>
      <w:r w:rsidRPr="00B737D3">
        <w:rPr>
          <w:rFonts w:asciiTheme="minorHAnsi" w:hAnsiTheme="minorHAnsi"/>
          <w:b w:val="0"/>
          <w:color w:val="253764" w:themeColor="text2"/>
          <w:sz w:val="20"/>
          <w:szCs w:val="20"/>
        </w:rPr>
        <w:t>Ennakkotarkastettujen mallisääntöjen käyttöönottaminen</w:t>
      </w:r>
      <w:bookmarkEnd w:id="3"/>
      <w:r w:rsidRPr="00B737D3">
        <w:rPr>
          <w:rFonts w:asciiTheme="minorHAnsi" w:hAnsiTheme="minorHAnsi"/>
          <w:b w:val="0"/>
          <w:color w:val="253764" w:themeColor="text2"/>
          <w:sz w:val="20"/>
          <w:szCs w:val="20"/>
        </w:rPr>
        <w:t xml:space="preserve"> </w:t>
      </w:r>
    </w:p>
    <w:p w14:paraId="178E42B2" w14:textId="369BB038" w:rsidR="00E20621" w:rsidRDefault="7F4C8C62" w:rsidP="00E20621">
      <w:pPr>
        <w:pStyle w:val="PARTIOLeipateksti"/>
        <w:ind w:right="284"/>
        <w:jc w:val="both"/>
      </w:pPr>
      <w:r>
        <w:t xml:space="preserve">Partiolippukunta voi tehdä ilmoituksen Liittokaista-palvelussa vain, jos yhdistyksen kokous on hyväksynyt partiolippukunnan ennakkotarkastetut mallisäännöt sellaisenaan. Ainoastaan yhdistyksen nimi, kotipaikka ja kieli sekä partiopiirin ja mahdollisen taustayhteisön nimi voidaan muuttaa ilmoituksessa. Partiolippukunta voi ilmoittaa Liittokaista-palvelussa samanaikaisesti myös uudet nimenkirjoittajansa. Patentti- ja rekisterihallituksen tavoite on rekisteröidä Liittokaista-palvelussa tehdyt ilmoitukset kahdessa viikossa, joten Liittokaista-palvelun käyttö nopeuttaa sääntöjen ja nimenkirjoittajien rekisteröintiä. </w:t>
      </w:r>
    </w:p>
    <w:p w14:paraId="47A17005" w14:textId="77777777" w:rsidR="00E20621" w:rsidRDefault="00E20621" w:rsidP="00E20621">
      <w:pPr>
        <w:pStyle w:val="PARTIOLeipateksti"/>
        <w:ind w:right="284"/>
        <w:jc w:val="both"/>
      </w:pPr>
    </w:p>
    <w:p w14:paraId="175342FD" w14:textId="77777777" w:rsidR="00334B48" w:rsidRDefault="00E20621" w:rsidP="00E20621">
      <w:pPr>
        <w:pStyle w:val="PARTIOLeipateksti"/>
        <w:ind w:right="284"/>
        <w:jc w:val="both"/>
      </w:pPr>
      <w:r>
        <w:t>Jos partiolippukunta ei syystä tai toisesta voi käyttää Liittokaista-palvelua, se voi tehdä sähköisen tai postitetun ilmoituksen yhdistysrekisteriin. Huomaa valita sääntömuutos ennakkotarkastetuille säännöille.</w:t>
      </w:r>
      <w:r w:rsidR="00334B48">
        <w:t xml:space="preserve"> Patentti- ja rekisterihallituksella on tällöin jo mallisäännöt, eikä niitä tarvitse lähettää erikseen. Sen sijaan partiolippukunnan tulee antaa</w:t>
      </w:r>
      <w:r w:rsidR="00615A4D">
        <w:t xml:space="preserve"> ilmoituksessaan</w:t>
      </w:r>
      <w:r w:rsidR="00334B48">
        <w:t xml:space="preserve"> seuraavat tiedot.</w:t>
      </w:r>
    </w:p>
    <w:p w14:paraId="703DAF36" w14:textId="77777777" w:rsidR="00334B48" w:rsidRDefault="00334B48" w:rsidP="00E20621">
      <w:pPr>
        <w:pStyle w:val="PARTIOLeipateksti"/>
        <w:ind w:right="284"/>
        <w:jc w:val="both"/>
      </w:pPr>
    </w:p>
    <w:p w14:paraId="09779984" w14:textId="6D838870" w:rsidR="00334B48" w:rsidRDefault="7F4C8C62" w:rsidP="00E20621">
      <w:pPr>
        <w:pStyle w:val="PARTIOLeipateksti"/>
        <w:ind w:right="284"/>
        <w:jc w:val="both"/>
      </w:pPr>
      <w:r>
        <w:t xml:space="preserve">Yhdistys on hyväksynyt </w:t>
      </w:r>
      <w:r w:rsidRPr="7F4C8C62">
        <w:rPr>
          <w:highlight w:val="yellow"/>
        </w:rPr>
        <w:t>xx.</w:t>
      </w:r>
      <w:proofErr w:type="gramStart"/>
      <w:r w:rsidRPr="7F4C8C62">
        <w:rPr>
          <w:highlight w:val="yellow"/>
        </w:rPr>
        <w:t>xx.xxxx</w:t>
      </w:r>
      <w:proofErr w:type="gramEnd"/>
      <w:r>
        <w:t xml:space="preserve"> ennakkotarkastetut säännöt (</w:t>
      </w:r>
      <w:r w:rsidRPr="7F4C8C62">
        <w:t>2019/000141Y</w:t>
      </w:r>
      <w:r>
        <w:t xml:space="preserve">) käyttöönsä. </w:t>
      </w:r>
    </w:p>
    <w:p w14:paraId="4C4909D6" w14:textId="77777777" w:rsidR="00334B48" w:rsidRDefault="00334B48" w:rsidP="00E20621">
      <w:pPr>
        <w:pStyle w:val="PARTIOLeipateksti"/>
        <w:ind w:right="284"/>
        <w:jc w:val="both"/>
      </w:pPr>
    </w:p>
    <w:p w14:paraId="290B2904" w14:textId="77777777" w:rsidR="00334B48" w:rsidRDefault="00334B48" w:rsidP="00E20621">
      <w:pPr>
        <w:pStyle w:val="PARTIOLeipateksti"/>
        <w:ind w:right="284"/>
        <w:jc w:val="both"/>
      </w:pPr>
      <w:r>
        <w:t>Yhdistyksen nimi: [</w:t>
      </w:r>
      <w:r w:rsidRPr="00E954ED">
        <w:rPr>
          <w:highlight w:val="yellow"/>
        </w:rPr>
        <w:t>Lisää nimi</w:t>
      </w:r>
      <w:r>
        <w:t>]</w:t>
      </w:r>
    </w:p>
    <w:p w14:paraId="2C3142DD" w14:textId="77777777" w:rsidR="00334B48" w:rsidRDefault="00334B48" w:rsidP="00E20621">
      <w:pPr>
        <w:pStyle w:val="PARTIOLeipateksti"/>
        <w:ind w:right="284"/>
        <w:jc w:val="both"/>
      </w:pPr>
    </w:p>
    <w:p w14:paraId="78DEEBE7" w14:textId="77777777" w:rsidR="00334B48" w:rsidRDefault="00334B48" w:rsidP="00E20621">
      <w:pPr>
        <w:pStyle w:val="PARTIOLeipateksti"/>
        <w:ind w:right="284"/>
        <w:jc w:val="both"/>
      </w:pPr>
      <w:r>
        <w:t>Kotipaikka: [</w:t>
      </w:r>
      <w:r w:rsidRPr="00E954ED">
        <w:rPr>
          <w:highlight w:val="yellow"/>
        </w:rPr>
        <w:t>Lisää kotipaikka</w:t>
      </w:r>
      <w:r>
        <w:t>]</w:t>
      </w:r>
    </w:p>
    <w:p w14:paraId="1B0CF209" w14:textId="77777777" w:rsidR="00334B48" w:rsidRDefault="00334B48" w:rsidP="00E20621">
      <w:pPr>
        <w:pStyle w:val="PARTIOLeipateksti"/>
        <w:ind w:right="284"/>
        <w:jc w:val="both"/>
      </w:pPr>
    </w:p>
    <w:p w14:paraId="5AADF326" w14:textId="77777777" w:rsidR="00334B48" w:rsidRDefault="00334B48" w:rsidP="00E20621">
      <w:pPr>
        <w:pStyle w:val="PARTIOLeipateksti"/>
        <w:ind w:right="284"/>
        <w:jc w:val="both"/>
      </w:pPr>
      <w:r>
        <w:t>Kieli: [</w:t>
      </w:r>
      <w:r w:rsidRPr="00E954ED">
        <w:rPr>
          <w:highlight w:val="yellow"/>
        </w:rPr>
        <w:t>Lisää kieli</w:t>
      </w:r>
      <w:r>
        <w:t>]</w:t>
      </w:r>
    </w:p>
    <w:p w14:paraId="5E55D544" w14:textId="77777777" w:rsidR="00334B48" w:rsidRDefault="00334B48" w:rsidP="00E20621">
      <w:pPr>
        <w:pStyle w:val="PARTIOLeipateksti"/>
        <w:ind w:right="284"/>
        <w:jc w:val="both"/>
      </w:pPr>
    </w:p>
    <w:p w14:paraId="1DE37117" w14:textId="77777777" w:rsidR="00334B48" w:rsidRDefault="00334B48" w:rsidP="00E20621">
      <w:pPr>
        <w:pStyle w:val="PARTIOLeipateksti"/>
        <w:ind w:right="284"/>
        <w:jc w:val="both"/>
      </w:pPr>
      <w:r>
        <w:t xml:space="preserve">Lippukunta on </w:t>
      </w:r>
      <w:r w:rsidRPr="00E954ED">
        <w:rPr>
          <w:highlight w:val="yellow"/>
        </w:rPr>
        <w:t>XXXX</w:t>
      </w:r>
      <w:r>
        <w:t xml:space="preserve"> partiopiirin jäsen. [</w:t>
      </w:r>
      <w:r w:rsidRPr="00E954ED">
        <w:rPr>
          <w:highlight w:val="yellow"/>
        </w:rPr>
        <w:t>Lisää partiopiirin nimi</w:t>
      </w:r>
      <w:r>
        <w:t>]</w:t>
      </w:r>
    </w:p>
    <w:p w14:paraId="39763B99" w14:textId="77777777" w:rsidR="00334B48" w:rsidRDefault="00334B48" w:rsidP="00E20621">
      <w:pPr>
        <w:pStyle w:val="PARTIOLeipateksti"/>
        <w:ind w:right="284"/>
        <w:jc w:val="both"/>
      </w:pPr>
    </w:p>
    <w:p w14:paraId="07D937EC" w14:textId="77B8E2FE" w:rsidR="00334B48" w:rsidRDefault="00334B48" w:rsidP="00E20621">
      <w:pPr>
        <w:pStyle w:val="PARTIOLeipateksti"/>
        <w:ind w:right="284"/>
        <w:jc w:val="both"/>
      </w:pPr>
      <w:r>
        <w:lastRenderedPageBreak/>
        <w:t>Lippukunnan taustayhteisö</w:t>
      </w:r>
      <w:r w:rsidR="00C93133">
        <w:t>(t)</w:t>
      </w:r>
      <w:r>
        <w:t xml:space="preserve"> on </w:t>
      </w:r>
      <w:r w:rsidRPr="00E954ED">
        <w:rPr>
          <w:highlight w:val="yellow"/>
        </w:rPr>
        <w:t>XXXX</w:t>
      </w:r>
      <w:r>
        <w:t>. [</w:t>
      </w:r>
      <w:r w:rsidRPr="00E954ED">
        <w:rPr>
          <w:highlight w:val="yellow"/>
        </w:rPr>
        <w:t>Lisää taustayhteisön nimi</w:t>
      </w:r>
      <w:r>
        <w:t xml:space="preserve">] </w:t>
      </w:r>
    </w:p>
    <w:p w14:paraId="33431C52" w14:textId="77777777" w:rsidR="00B737D3" w:rsidRPr="00B737D3" w:rsidRDefault="00B737D3" w:rsidP="00B737D3">
      <w:pPr>
        <w:pStyle w:val="Otsikko3"/>
        <w:rPr>
          <w:rFonts w:asciiTheme="minorHAnsi" w:hAnsiTheme="minorHAnsi"/>
          <w:b w:val="0"/>
          <w:color w:val="253764" w:themeColor="text2"/>
          <w:sz w:val="20"/>
          <w:szCs w:val="20"/>
        </w:rPr>
      </w:pPr>
      <w:bookmarkStart w:id="4" w:name="_Toc356988"/>
      <w:r>
        <w:rPr>
          <w:rFonts w:asciiTheme="minorHAnsi" w:hAnsiTheme="minorHAnsi"/>
          <w:b w:val="0"/>
          <w:color w:val="253764" w:themeColor="text2"/>
          <w:sz w:val="20"/>
          <w:szCs w:val="20"/>
        </w:rPr>
        <w:t>Mallisäännöistä poikkeavien sääntöjen ilmoittaminen</w:t>
      </w:r>
      <w:bookmarkEnd w:id="4"/>
      <w:r>
        <w:rPr>
          <w:rFonts w:asciiTheme="minorHAnsi" w:hAnsiTheme="minorHAnsi"/>
          <w:b w:val="0"/>
          <w:color w:val="253764" w:themeColor="text2"/>
          <w:sz w:val="20"/>
          <w:szCs w:val="20"/>
        </w:rPr>
        <w:t xml:space="preserve"> </w:t>
      </w:r>
    </w:p>
    <w:p w14:paraId="30A2497C" w14:textId="174A7C5C" w:rsidR="00B737D3" w:rsidRDefault="7F4C8C62" w:rsidP="00E20621">
      <w:pPr>
        <w:pStyle w:val="PARTIOLeipateksti"/>
        <w:ind w:right="284"/>
        <w:jc w:val="both"/>
      </w:pPr>
      <w:r>
        <w:t xml:space="preserve">Jos partiolippukunnan yhdistyksen kokous on hyväksynyt säännöt, joissa partiolippukuntien mallisääntöjä on muutettu tai joissa säännöt eroavat mallisäännöistä, partiolippukunnan tulee tehdä sähköinen ilmoitus yhdistysrekisteriin. Tällöin sääntömuutos on ennakkotarkastamaton, ellei partiolippukunta ole pyytänyt säännöilleen erillistä ennakkotarkastusta ennen yhdistyksensä kokousta.  </w:t>
      </w:r>
    </w:p>
    <w:p w14:paraId="5CE9EFC3" w14:textId="77777777" w:rsidR="00B737D3" w:rsidRPr="00B737D3" w:rsidRDefault="00B737D3" w:rsidP="00B737D3">
      <w:pPr>
        <w:pStyle w:val="Otsikko3"/>
        <w:rPr>
          <w:rFonts w:asciiTheme="minorHAnsi" w:hAnsiTheme="minorHAnsi"/>
          <w:b w:val="0"/>
          <w:color w:val="253764" w:themeColor="text2"/>
          <w:sz w:val="20"/>
          <w:szCs w:val="20"/>
        </w:rPr>
      </w:pPr>
      <w:bookmarkStart w:id="5" w:name="_Toc356989"/>
      <w:r>
        <w:rPr>
          <w:rFonts w:asciiTheme="minorHAnsi" w:hAnsiTheme="minorHAnsi"/>
          <w:b w:val="0"/>
          <w:color w:val="253764" w:themeColor="text2"/>
          <w:sz w:val="20"/>
          <w:szCs w:val="20"/>
        </w:rPr>
        <w:t>Muutosilmoituksen tekeminen Patentti- ja rekisterihallitukselle</w:t>
      </w:r>
      <w:bookmarkEnd w:id="5"/>
      <w:r>
        <w:rPr>
          <w:rFonts w:asciiTheme="minorHAnsi" w:hAnsiTheme="minorHAnsi"/>
          <w:b w:val="0"/>
          <w:color w:val="253764" w:themeColor="text2"/>
          <w:sz w:val="20"/>
          <w:szCs w:val="20"/>
        </w:rPr>
        <w:t xml:space="preserve"> </w:t>
      </w:r>
    </w:p>
    <w:p w14:paraId="15A00441" w14:textId="082BDAC1" w:rsidR="00E20621" w:rsidRDefault="7F4C8C62" w:rsidP="00E20621">
      <w:pPr>
        <w:pStyle w:val="PARTIOLeipateksti"/>
        <w:ind w:right="284"/>
        <w:jc w:val="both"/>
      </w:pPr>
      <w:r>
        <w:t xml:space="preserve">Muutosilmoituksen allekirjoittaa aina lippukunnan hallituksen puheenjohtaja käyttäen omia sähköisen tunnistautumisen välineitään. Partiolippukunta maksaa itse sääntömuutosilmoituksesta tai mahdollisesta erillisestä ennakkotarkastuksesta aiheutuvat kustannukset. </w:t>
      </w:r>
    </w:p>
    <w:p w14:paraId="65C67ABA" w14:textId="77777777" w:rsidR="004226D5" w:rsidRDefault="004226D5" w:rsidP="00081D21">
      <w:pPr>
        <w:pStyle w:val="PARTIOLeipateksti"/>
        <w:ind w:right="284"/>
        <w:jc w:val="both"/>
      </w:pPr>
      <w:bookmarkStart w:id="6" w:name="_GoBack"/>
      <w:bookmarkEnd w:id="6"/>
    </w:p>
    <w:p w14:paraId="0A5F124E" w14:textId="77777777" w:rsidR="00B737D3" w:rsidRDefault="004226D5" w:rsidP="00081D21">
      <w:pPr>
        <w:pStyle w:val="PARTIOLeipateksti"/>
        <w:ind w:right="284"/>
        <w:jc w:val="both"/>
      </w:pPr>
      <w:r>
        <w:t xml:space="preserve">Sähköinen ilmoitus yhdistysrekisteriin: </w:t>
      </w:r>
      <w:hyperlink r:id="rId12" w:history="1">
        <w:r w:rsidRPr="001B2317">
          <w:rPr>
            <w:rStyle w:val="Hyperlinkki"/>
          </w:rPr>
          <w:t>https://yhdistysilmoitus.prh.fi/etusivu.htx</w:t>
        </w:r>
      </w:hyperlink>
      <w:r>
        <w:t xml:space="preserve"> </w:t>
      </w:r>
    </w:p>
    <w:p w14:paraId="7C4E00EA" w14:textId="77777777" w:rsidR="000C7591" w:rsidRDefault="000C7591" w:rsidP="00081D21">
      <w:pPr>
        <w:pStyle w:val="PARTIOLeipateksti"/>
        <w:ind w:right="284"/>
        <w:jc w:val="both"/>
      </w:pPr>
    </w:p>
    <w:p w14:paraId="57861541" w14:textId="172C08F7" w:rsidR="000C7591" w:rsidRDefault="7F4C8C62" w:rsidP="00081D21">
      <w:pPr>
        <w:pStyle w:val="PARTIOLeipateksti"/>
        <w:ind w:right="284"/>
        <w:jc w:val="both"/>
      </w:pPr>
      <w:r>
        <w:t xml:space="preserve">Patentti- ja rekisterihallitus päivittää digitaaliset palvelunsa kesällä 2019, mistä aiheutunee jonkin verran palvelukatkoja. Suomen Partiolaiset päivittää nämä ohjeet Patentti- ja rekisterihallituksen uusien digitaalisten palveluiden tullessa käyttöön. </w:t>
      </w:r>
    </w:p>
    <w:p w14:paraId="4DEA4F61" w14:textId="77777777" w:rsidR="005E2057" w:rsidRDefault="005E2057" w:rsidP="00081D21">
      <w:pPr>
        <w:pStyle w:val="PARTIOLeipateksti"/>
        <w:ind w:right="284"/>
        <w:jc w:val="both"/>
      </w:pPr>
    </w:p>
    <w:p w14:paraId="30F4243D" w14:textId="77777777" w:rsidR="005E2057" w:rsidRDefault="005E2057">
      <w:pPr>
        <w:rPr>
          <w:rFonts w:asciiTheme="minorHAnsi" w:hAnsiTheme="minorHAnsi" w:cs="Arial"/>
          <w:bCs/>
          <w:color w:val="253764" w:themeColor="text2"/>
          <w:kern w:val="32"/>
          <w:sz w:val="25"/>
          <w:szCs w:val="25"/>
        </w:rPr>
      </w:pPr>
      <w:r>
        <w:rPr>
          <w:rFonts w:asciiTheme="minorHAnsi" w:hAnsiTheme="minorHAnsi"/>
          <w:b/>
          <w:color w:val="253764" w:themeColor="text2"/>
          <w:sz w:val="25"/>
          <w:szCs w:val="25"/>
        </w:rPr>
        <w:br w:type="page"/>
      </w:r>
    </w:p>
    <w:p w14:paraId="211F167F" w14:textId="77777777" w:rsidR="005E2057" w:rsidRPr="00B737D3" w:rsidRDefault="00941F57" w:rsidP="005E2057">
      <w:pPr>
        <w:pStyle w:val="Otsikko1"/>
        <w:rPr>
          <w:rFonts w:asciiTheme="minorHAnsi" w:hAnsiTheme="minorHAnsi"/>
          <w:b w:val="0"/>
          <w:color w:val="253764" w:themeColor="text2"/>
          <w:sz w:val="25"/>
          <w:szCs w:val="25"/>
        </w:rPr>
      </w:pPr>
      <w:bookmarkStart w:id="7" w:name="_Toc356990"/>
      <w:r>
        <w:rPr>
          <w:rFonts w:asciiTheme="minorHAnsi" w:hAnsiTheme="minorHAnsi"/>
          <w:b w:val="0"/>
          <w:color w:val="253764" w:themeColor="text2"/>
          <w:sz w:val="25"/>
          <w:szCs w:val="25"/>
        </w:rPr>
        <w:lastRenderedPageBreak/>
        <w:t xml:space="preserve">2 </w:t>
      </w:r>
      <w:r w:rsidR="005E2057">
        <w:rPr>
          <w:rFonts w:asciiTheme="minorHAnsi" w:hAnsiTheme="minorHAnsi"/>
          <w:b w:val="0"/>
          <w:color w:val="253764" w:themeColor="text2"/>
          <w:sz w:val="25"/>
          <w:szCs w:val="25"/>
        </w:rPr>
        <w:t>Partiolippukuntien mallisääntöjen tulkinta</w:t>
      </w:r>
      <w:bookmarkEnd w:id="7"/>
      <w:r w:rsidR="005E2057">
        <w:rPr>
          <w:rFonts w:asciiTheme="minorHAnsi" w:hAnsiTheme="minorHAnsi"/>
          <w:b w:val="0"/>
          <w:color w:val="253764" w:themeColor="text2"/>
          <w:sz w:val="25"/>
          <w:szCs w:val="25"/>
        </w:rPr>
        <w:t xml:space="preserve"> </w:t>
      </w:r>
    </w:p>
    <w:p w14:paraId="40AED3EA" w14:textId="457B3217" w:rsidR="00A61695" w:rsidRDefault="00230ECB" w:rsidP="00081D21">
      <w:pPr>
        <w:pStyle w:val="PARTIOLeipateksti"/>
        <w:ind w:right="284"/>
        <w:jc w:val="both"/>
      </w:pPr>
      <w:r>
        <w:t xml:space="preserve">Seuraavassa kuvataan perustellen partiolippukuntien mallisääntöjen keskeisiä määräyksiä. </w:t>
      </w:r>
      <w:r w:rsidR="00CB2E0F">
        <w:t xml:space="preserve">Partiolippukuntien mallisäännöt on tehty tarkoituksella joustaviksi, jotta sääntöjä ei tarvitse muuttaa koko ajan. </w:t>
      </w:r>
      <w:r w:rsidR="00A61695">
        <w:t>Mallisääntöjen rakenne perustuu</w:t>
      </w:r>
      <w:r w:rsidR="003A3904">
        <w:t xml:space="preserve"> patentti- ja rekisterihallituksen mallisääntöihin sekä</w:t>
      </w:r>
      <w:r w:rsidR="00A61695">
        <w:t xml:space="preserve"> Suomen Partiolaisten sääntöjen rakenteeseen. </w:t>
      </w:r>
    </w:p>
    <w:p w14:paraId="0E048051" w14:textId="77777777" w:rsidR="00A61695" w:rsidRDefault="00A61695" w:rsidP="00081D21">
      <w:pPr>
        <w:pStyle w:val="PARTIOLeipateksti"/>
        <w:ind w:right="284"/>
        <w:jc w:val="both"/>
      </w:pPr>
    </w:p>
    <w:p w14:paraId="5DBB61C4" w14:textId="7B1A5B31" w:rsidR="00230ECB" w:rsidRDefault="00CB2E0F" w:rsidP="00081D21">
      <w:pPr>
        <w:pStyle w:val="PARTIOLeipateksti"/>
        <w:ind w:right="284"/>
        <w:jc w:val="both"/>
      </w:pPr>
      <w:r>
        <w:t>Partiolippukunta voi tarvittaessa tehdä erillisiä sääntöjä</w:t>
      </w:r>
      <w:r w:rsidR="00A61695">
        <w:t>än</w:t>
      </w:r>
      <w:r>
        <w:t xml:space="preserve"> tarkentavia toimintaohjeita katsoessaan sen tarpeelliseksi. </w:t>
      </w:r>
      <w:r w:rsidR="00A61695">
        <w:t>Esimerkiksi kaikkia hallituksen tehtäviä ei ole perusteltua luetella säännöissä</w:t>
      </w:r>
      <w:r w:rsidR="00FA6DE9">
        <w:t>, minkä lisäksi hallitus voi esimerkiksi sopia toimintatavoistaan</w:t>
      </w:r>
      <w:r w:rsidR="00F10EB5">
        <w:t>, kuten etäosallistumisesta hallituksen kokouksiin,</w:t>
      </w:r>
      <w:r w:rsidR="00FA6DE9">
        <w:t xml:space="preserve"> mainitsematta niitä säännöissä. </w:t>
      </w:r>
      <w:r w:rsidR="00E84BD1">
        <w:t>Säännöt kannattaa pitää keskeiset asiat määrittelevinä siten, että lippukunnassa voidaan kokeilla toiminnan toteuttamista uudella tavalla ilman sääntömuutoksia.</w:t>
      </w:r>
    </w:p>
    <w:p w14:paraId="78A27AD6" w14:textId="77777777" w:rsidR="00F10EB5" w:rsidRPr="00B737D3" w:rsidRDefault="00F10EB5" w:rsidP="00F10EB5">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1 § Nimi, kotipaikka ja kieli </w:t>
      </w:r>
    </w:p>
    <w:p w14:paraId="0C4F4D65" w14:textId="64EA4972" w:rsidR="00F10EB5" w:rsidRDefault="46265C7D" w:rsidP="00081D21">
      <w:pPr>
        <w:pStyle w:val="PARTIOLeipateksti"/>
        <w:ind w:right="284"/>
        <w:jc w:val="both"/>
      </w:pPr>
      <w:r>
        <w:t>Partiolippukunnalla voi olla yksi tai useampi taustayhteisö. Kohtaan merkitään taustayhteisön tai -yhteisöjen nimet tai se jätetään pois, mikäli taustayhteisöä ei ole.</w:t>
      </w:r>
    </w:p>
    <w:p w14:paraId="2DADD7DE" w14:textId="23CDB5A5" w:rsidR="46265C7D" w:rsidRDefault="46265C7D" w:rsidP="46265C7D">
      <w:pPr>
        <w:pStyle w:val="PARTIOLeipateksti"/>
        <w:ind w:right="284"/>
        <w:jc w:val="both"/>
      </w:pPr>
    </w:p>
    <w:p w14:paraId="71CFE211" w14:textId="6FC7AAE8" w:rsidR="46265C7D" w:rsidRDefault="46265C7D" w:rsidP="46265C7D">
      <w:pPr>
        <w:pStyle w:val="PARTIOLeipateksti"/>
        <w:ind w:right="284"/>
        <w:jc w:val="both"/>
      </w:pPr>
      <w:r>
        <w:t>Lippukunta voi käyttää sisäisessä toiminnassaan myös muita kuin mainittua kieltä, eli esimerkiksi englanninkielinen toiminta ei vaadi erillistä mainintaa säännöissä. Lippukunnan kieli määrittää vain lippukunnan hallinnossa, eli mm. virallisissa asiakirjoissa, käytettävän kielen.</w:t>
      </w:r>
    </w:p>
    <w:p w14:paraId="5958D3A9" w14:textId="77777777" w:rsidR="00E11BCB" w:rsidRPr="00B737D3" w:rsidRDefault="00E11BCB" w:rsidP="00E11BCB">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2 § Tarkoitus ja toiminta </w:t>
      </w:r>
    </w:p>
    <w:p w14:paraId="3FBCEE89" w14:textId="45A137CD" w:rsidR="00CB2E0F" w:rsidRDefault="00CB2E0F" w:rsidP="00081D21">
      <w:pPr>
        <w:pStyle w:val="PARTIOLeipateksti"/>
        <w:ind w:right="284"/>
        <w:jc w:val="both"/>
      </w:pPr>
      <w:r>
        <w:t>Partiotoimintaa ja ikäkausittain suunniteltua partiokasvatusta järjestetään ensisijaisesti 7</w:t>
      </w:r>
      <w:r w:rsidR="00C836C3">
        <w:t>–</w:t>
      </w:r>
      <w:r>
        <w:t xml:space="preserve">22-vuotiaille lapsille, nuorille ja nuorille aikuisille. Partiolippukunta voi järjestää perhepartiota tai aikuispartiota, vaikka niistä ei määrätä yhdistyksen säännöissä. </w:t>
      </w:r>
    </w:p>
    <w:p w14:paraId="1BCEE54F" w14:textId="6B3FC523" w:rsidR="00AD4A03" w:rsidRDefault="00AD4A03" w:rsidP="00081D21">
      <w:pPr>
        <w:pStyle w:val="PARTIOLeipateksti"/>
        <w:ind w:right="284"/>
        <w:jc w:val="both"/>
      </w:pPr>
    </w:p>
    <w:p w14:paraId="087ACDD3" w14:textId="2A3B160F" w:rsidR="00AD4A03" w:rsidRDefault="46265C7D" w:rsidP="00081D21">
      <w:pPr>
        <w:pStyle w:val="PARTIOLeipateksti"/>
        <w:ind w:right="284"/>
        <w:jc w:val="both"/>
      </w:pPr>
      <w:r>
        <w:t>Mallisäännöt viittaavat vain peruskirjaan, eivätkä sisällä ikärajoja tai tarkempia toimintatapojen määrittelyjä, jotta lippukunta voi kehittää haluamansa kaltaista toimintaa sääntöjen sitä liikaa rajaamatta. Lippukunnan ei tarvitse toteuttaa kaikkia tarkoitus</w:t>
      </w:r>
      <w:r w:rsidR="00B31FC3">
        <w:t xml:space="preserve"> </w:t>
      </w:r>
      <w:r>
        <w:t>-kohdassa määriteltyjä toiminnan muotoja, jonka takia mahdollisia tarpeettomia osia ei tarvitse poistaa säännöistä.</w:t>
      </w:r>
    </w:p>
    <w:p w14:paraId="62C1AF05" w14:textId="4E7382A5" w:rsidR="46265C7D" w:rsidRDefault="46265C7D" w:rsidP="46265C7D">
      <w:pPr>
        <w:pStyle w:val="PARTIOLeipateksti"/>
        <w:ind w:right="284"/>
        <w:jc w:val="both"/>
      </w:pPr>
    </w:p>
    <w:p w14:paraId="6B2B98FD" w14:textId="02D412AE" w:rsidR="46265C7D" w:rsidRDefault="46265C7D" w:rsidP="46265C7D">
      <w:pPr>
        <w:pStyle w:val="PARTIOLeipateksti"/>
        <w:ind w:right="284"/>
        <w:jc w:val="both"/>
      </w:pPr>
      <w:r>
        <w:t>Tarkoitus ja toiminta –kohtaan kannattaa tehdä mahdollisimman vähän muutoksia, jotta uudet toiminnan muodot ovat helpompia ottaa käyttöön. Kuitenkin esimerkiksi radioamatööritoiminta saattaa olla välttämätöntä merkitä toiminnan tarkoitukseksi.</w:t>
      </w:r>
    </w:p>
    <w:p w14:paraId="4E17C613" w14:textId="77777777" w:rsidR="00E11BCB" w:rsidRPr="00B737D3" w:rsidRDefault="00E11BCB" w:rsidP="00E11BCB">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3 § Jäsenet </w:t>
      </w:r>
    </w:p>
    <w:p w14:paraId="0116AB9C" w14:textId="431162FA" w:rsidR="00230ECB" w:rsidRDefault="754A333B" w:rsidP="00081D21">
      <w:pPr>
        <w:pStyle w:val="PARTIOLeipateksti"/>
        <w:ind w:right="284"/>
        <w:jc w:val="both"/>
      </w:pPr>
      <w:r>
        <w:t>Kannattajajäsenyys on ollut tyypillinen jäsenlaji yhdistys-Suomessa. Partiolippukunnan varainhankinnan kannalta joustavampia ratkaisuja ovat esimerkiksi adventtikalenterien myynti tai Partion Ystävät -vuosilahjoitusohjelma. Sen vuoksi kannattajajäsenyyttä ei ole määritelty mallisääntöihin.</w:t>
      </w:r>
    </w:p>
    <w:p w14:paraId="218EBF7F" w14:textId="7C553337" w:rsidR="00A25EEE" w:rsidRDefault="00A25EEE" w:rsidP="00081D21">
      <w:pPr>
        <w:pStyle w:val="PARTIOLeipateksti"/>
        <w:ind w:right="284"/>
        <w:jc w:val="both"/>
      </w:pPr>
    </w:p>
    <w:p w14:paraId="6B9ABB24" w14:textId="70897D63" w:rsidR="00A25EEE" w:rsidRDefault="00B579D1" w:rsidP="00081D21">
      <w:pPr>
        <w:pStyle w:val="PARTIOLeipateksti"/>
        <w:ind w:right="284"/>
        <w:jc w:val="both"/>
      </w:pPr>
      <w:r>
        <w:t>Saavutettujen jäsenoikeuksien säilymisellä</w:t>
      </w:r>
      <w:r w:rsidR="00A25EEE">
        <w:t xml:space="preserve"> tarkoit</w:t>
      </w:r>
      <w:r>
        <w:t>etaan</w:t>
      </w:r>
      <w:r w:rsidR="00A25EEE">
        <w:t xml:space="preserve"> sitä, että yhdistykseen aiempien sääntöjen perusteella jäseneksi hyväksytyt henkilöt pysyvät jäseninä. </w:t>
      </w:r>
      <w:r w:rsidR="002651B1">
        <w:t>Ko. lause tulee olla säännöissä silloin, kun jäsenyyteen liittyviä sääntökohtia muutetaan, eikä sitä kannata poistaa.</w:t>
      </w:r>
    </w:p>
    <w:p w14:paraId="5DC237F1" w14:textId="77777777" w:rsidR="00FA6DE9" w:rsidRPr="00E11BCB" w:rsidRDefault="00FA6DE9" w:rsidP="00FA6DE9">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4 § Jäsenmaksu </w:t>
      </w:r>
    </w:p>
    <w:p w14:paraId="4FE969F5" w14:textId="77777777" w:rsidR="009F3ED1" w:rsidRDefault="00FA6DE9" w:rsidP="00081D21">
      <w:pPr>
        <w:pStyle w:val="PARTIOLeipateksti"/>
        <w:ind w:right="284"/>
        <w:jc w:val="both"/>
      </w:pPr>
      <w:r>
        <w:t xml:space="preserve">Partiolippukunta voi myöntää mallisääntöjen perusteella jäsenmaksuvapautuksen jäsenelle taloudellisin, terveydellisin tai sosiaalisin perustein. Mallisääntökirjaus vastaa Suomen Partiolaisten ja partiopiirien jäsenmaksuvapautusperiaatteita. </w:t>
      </w:r>
    </w:p>
    <w:p w14:paraId="4264CDF7" w14:textId="77777777" w:rsidR="009F3ED1" w:rsidRDefault="009F3ED1" w:rsidP="00081D21">
      <w:pPr>
        <w:pStyle w:val="PARTIOLeipateksti"/>
        <w:ind w:right="284"/>
        <w:jc w:val="both"/>
      </w:pPr>
    </w:p>
    <w:p w14:paraId="2EC679B8" w14:textId="4ACEA8B1" w:rsidR="46265C7D" w:rsidRDefault="46265C7D" w:rsidP="46265C7D">
      <w:pPr>
        <w:pStyle w:val="PARTIOLeipateksti"/>
        <w:ind w:right="284"/>
        <w:jc w:val="both"/>
      </w:pPr>
      <w:r>
        <w:t>Lippukunta voi halutessaan määrätä myös erillisen liittymismaksun, mutta tämä ei ole pakollista eikä suositeltavaa. Liittymismaksun poistaminen säännöistä ei kuitenkaan ole tarpeen, vaan yhdistyksen kokouksessa voidaan jäsenmaksun määräämisen yhteydessä päättää, ettei liittymismaksua peritä.</w:t>
      </w:r>
    </w:p>
    <w:p w14:paraId="406966F5" w14:textId="6968E95E" w:rsidR="46265C7D" w:rsidRDefault="46265C7D" w:rsidP="46265C7D">
      <w:pPr>
        <w:pStyle w:val="PARTIOLeipateksti"/>
        <w:ind w:right="284"/>
        <w:jc w:val="both"/>
      </w:pPr>
    </w:p>
    <w:p w14:paraId="022BE7E0" w14:textId="72494DEE" w:rsidR="46265C7D" w:rsidRDefault="7F4C8C62" w:rsidP="46265C7D">
      <w:pPr>
        <w:pStyle w:val="PARTIOLeipateksti"/>
        <w:ind w:right="284"/>
        <w:jc w:val="both"/>
      </w:pPr>
      <w:r>
        <w:t xml:space="preserve">Mallisääntöjen jäsenmaksun kirjaustapa on suositeltava, koska partion jäsenmaksussa kyseessä ei ole piirin tai SP:n jäsenmaksu jäsenelle, eikä lippukunnan jäsen liity piirin tai SP:n jäseneksi. Mallisääntöjen jäsenmaksukirjaus ei vaadi yhdistyksen säännöiltä eri jäsenryhmien erottelua, koska yhdistyksen oma jäsenmaksuosuus on kaikille </w:t>
      </w:r>
      <w:r>
        <w:lastRenderedPageBreak/>
        <w:t>sama. Mikäli jäsen on useamman lippukunnan jäsen, maksaa hän piirin ja SP:n osuuden vain ns. ykköslippukuntaansa; muiden lippukuntien osalta piirin ja SP:n jäsenmaksuosuus on 0 €.</w:t>
      </w:r>
    </w:p>
    <w:p w14:paraId="4C06482D" w14:textId="77777777" w:rsidR="00230ECB" w:rsidRPr="00E11BCB" w:rsidRDefault="00E11BCB" w:rsidP="00E11BCB">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7 § Yhdistyksen kokouksen koolle kutsuminen </w:t>
      </w:r>
    </w:p>
    <w:p w14:paraId="280BC4AF" w14:textId="79D0F134" w:rsidR="00230ECB" w:rsidRDefault="00230ECB" w:rsidP="00081D21">
      <w:pPr>
        <w:pStyle w:val="PARTIOLeipateksti"/>
        <w:ind w:right="284"/>
        <w:jc w:val="both"/>
      </w:pPr>
      <w:r>
        <w:t>Mallisäännöissä määrätään, että yhdistyksen kokouksen kutsu on lähetettävä kirjallisesti tai sähköpostitse yhdistyksen jäsenille</w:t>
      </w:r>
      <w:r w:rsidR="00E11BCB">
        <w:t>. Määräys on riittävä. Kokouskutsun voi välittää myös esimerkiksi sosiaalisessa mediassa, mutta tämän ei tarvitse lukea yhdistyksen säännöissä</w:t>
      </w:r>
      <w:r w:rsidR="00D07BE7">
        <w:t>. Hallinnon avoimuuden kannalta on kuitenkin tärkeää, että lippukunta toimittaa kokouskutsun kaikille jäsenille esimerkiksi sähköpostitse, eivätkä vain esim. kololla viiko</w:t>
      </w:r>
      <w:r w:rsidR="00B45AAC">
        <w:t>i</w:t>
      </w:r>
      <w:r w:rsidR="00D07BE7">
        <w:t>ttain käyvät henkilöt ole mukana päätöksenteossa.</w:t>
      </w:r>
    </w:p>
    <w:p w14:paraId="74DA5555" w14:textId="2FFD5634" w:rsidR="00F93F9F" w:rsidRPr="00E11BCB" w:rsidRDefault="00F93F9F" w:rsidP="00F93F9F">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8 § Yhdistyksen kokouksissa käsiteltävät asiat</w:t>
      </w:r>
    </w:p>
    <w:p w14:paraId="5FC24B6E" w14:textId="0AC3664D" w:rsidR="00F93F9F" w:rsidRDefault="46265C7D" w:rsidP="00F93F9F">
      <w:pPr>
        <w:pStyle w:val="PARTIOLeipateksti"/>
        <w:ind w:right="284"/>
        <w:jc w:val="both"/>
      </w:pPr>
      <w:r>
        <w:t>Mallisäännöissä on määritelty ne asiat, jotka ainakin on yhdistyksen kokouksissa käsiteltävä. Suositeltavaa on, että yhdistyksen kokous valitsee myös yhdistyksen edustajat muiden yhdistysten, eli mm. piirin, kokouksiin. Tämä voidaan ja kannattaa lisätä kokouskutsuun, vaikkei sitä mallisäännöissä ole mainittukaan. Mallisäännöistä asia on jätetty pois, koska lippukunnan käytännöstä riippuen valinta on mahdollista tehdä myös hallituksen toimesta.</w:t>
      </w:r>
    </w:p>
    <w:p w14:paraId="70D16A83" w14:textId="734D8225" w:rsidR="4553A9CC" w:rsidRDefault="4553A9CC" w:rsidP="4553A9CC">
      <w:pPr>
        <w:pStyle w:val="PARTIOLeipateksti"/>
        <w:ind w:right="284"/>
        <w:jc w:val="both"/>
      </w:pPr>
    </w:p>
    <w:p w14:paraId="6C609A21" w14:textId="4B3934EF" w:rsidR="4553A9CC" w:rsidRDefault="7F4C8C62" w:rsidP="4553A9CC">
      <w:pPr>
        <w:pStyle w:val="PARTIOLeipateksti"/>
        <w:ind w:right="284"/>
        <w:jc w:val="both"/>
      </w:pPr>
      <w:r>
        <w:t>Suosittelemme kaikille lippukunnille ns. kahden kokouksen käytäntöä eli erillistä kevät- ja syyskokousta. Tämä selkeyttää yhdistyksen toimihenkilöiden toimikausia sekä suunnittelu- ja raportointisykliä eli talousarvion ja tilinpäätöksen suhdetta. Kaikkien asioiden käsitteleminen yhdessä kokouksessa tekee kokouksen valmistelusta sekä itse kokouksesta myös tarpeettoman raskaan.</w:t>
      </w:r>
    </w:p>
    <w:p w14:paraId="66853B59" w14:textId="77777777" w:rsidR="00EC5D20" w:rsidRPr="00E11BCB" w:rsidRDefault="00EC5D20" w:rsidP="00EC5D20">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9 § Hallitus ja sen tehtävät </w:t>
      </w:r>
    </w:p>
    <w:p w14:paraId="2042B401" w14:textId="77701B5E" w:rsidR="007A6ACE" w:rsidRDefault="46265C7D" w:rsidP="00EC5D20">
      <w:pPr>
        <w:pStyle w:val="PARTIOLeipateksti"/>
        <w:ind w:right="284"/>
        <w:jc w:val="both"/>
      </w:pPr>
      <w:r>
        <w:t>Hallituksen kokoa ei kannata kasvattaa seitsemästä, sillä suuren hallituksen johtaminen ja koolle kutsuminen on haastavaa. Valitsemalla riittävästi varajäseniä, yhdistys varmistaa, että laillisesti koolle kutsutut ja päätösvaltaiset hallituksen kokoukset. Kaikkien aktiivisten toimijoiden ei tarvitse kuulua hallitukseen, vaan hallituksen lisäksi voidaan järjestää vapaamuotoisempia johtajiston tai johtajaneuvoston kokouksia, jonka jäseniä ei tarvitse erikseen valita. Johtajistoa tai johtajaneuvostoa ei tarvitse määritellä säännöissä, koska sillä ei ole yhdistysoikeudellisia tehtäviä eli vastuuta yhdistyksen toiminnasta.</w:t>
      </w:r>
    </w:p>
    <w:p w14:paraId="32AC1FE0" w14:textId="104FA48D" w:rsidR="00CA570D" w:rsidRDefault="00CA570D" w:rsidP="00EC5D20">
      <w:pPr>
        <w:pStyle w:val="PARTIOLeipateksti"/>
        <w:ind w:right="284"/>
        <w:jc w:val="both"/>
      </w:pPr>
    </w:p>
    <w:p w14:paraId="5A687656" w14:textId="236C46F0" w:rsidR="00CA570D" w:rsidRDefault="46265C7D" w:rsidP="00EC5D20">
      <w:pPr>
        <w:pStyle w:val="PARTIOLeipateksti"/>
        <w:ind w:right="284"/>
        <w:jc w:val="both"/>
      </w:pPr>
      <w:r>
        <w:t>Koska varapuheenjohtajalla on nimenkirjoitusoikeus, ei varapuheenjohtajaksi voida valita alle 18-vuotiasta henkilöä. Muiksi hallituksen jäseniksi voidaan valita myös alle 18-vuotiaita, kunhan heille ei määrätä nimenkirjoitusoikeutta 11 § mukaisesti.</w:t>
      </w:r>
    </w:p>
    <w:p w14:paraId="3A0048B4" w14:textId="77777777" w:rsidR="00DE64D4" w:rsidRDefault="00DE64D4" w:rsidP="00EC5D20">
      <w:pPr>
        <w:pStyle w:val="PARTIOLeipateksti"/>
        <w:ind w:right="284"/>
        <w:jc w:val="both"/>
      </w:pPr>
    </w:p>
    <w:p w14:paraId="37F20007" w14:textId="4CED1EE7" w:rsidR="00DE64D4" w:rsidRDefault="00DE64D4" w:rsidP="00EC5D20">
      <w:pPr>
        <w:pStyle w:val="PARTIOLeipateksti"/>
        <w:ind w:right="284"/>
        <w:jc w:val="both"/>
      </w:pPr>
      <w:r>
        <w:t>Partiolippukuntien mallisäännöissä ei mainita johtokolmikkoa pesteineen</w:t>
      </w:r>
      <w:r w:rsidR="00AE5F04">
        <w:t>. Johtokolmikko on osa lippukunnan toimihenkilöitä, jotka hallitus voi valita ilman erillistä mainintaa. Lippukunnanjohtajaksi voidaan valita joko hallituksen puheenjohtaja tai suuremmissa lippukunnissa tarvittaessa erillinen henkilö.</w:t>
      </w:r>
    </w:p>
    <w:p w14:paraId="59F7CFD4" w14:textId="77777777" w:rsidR="007A6ACE" w:rsidRDefault="007A6ACE" w:rsidP="00EC5D20">
      <w:pPr>
        <w:pStyle w:val="PARTIOLeipateksti"/>
        <w:ind w:right="284"/>
        <w:jc w:val="both"/>
      </w:pPr>
    </w:p>
    <w:p w14:paraId="60EFE8BB" w14:textId="716D606D" w:rsidR="46265C7D" w:rsidRDefault="46265C7D" w:rsidP="46265C7D">
      <w:pPr>
        <w:pStyle w:val="PARTIOLeipateksti"/>
        <w:ind w:right="284"/>
        <w:jc w:val="both"/>
      </w:pPr>
      <w:r>
        <w:t>Hallitus on päätösvaltainen, kun vähintään puolet sen jäsenistä puheenjohtaja tai varapuheenjohtaja mukaan luettuna on läsnä. Esimerkiksi jos hallituksessa on puheenjohtajan lisäksi seitsemän jäsentä, riittää, että puheenjohtaja ja kolme jäsentä ovat läsnä.</w:t>
      </w:r>
    </w:p>
    <w:p w14:paraId="4CA34112" w14:textId="0A4D9CB9" w:rsidR="46265C7D" w:rsidRDefault="46265C7D" w:rsidP="46265C7D">
      <w:pPr>
        <w:pStyle w:val="PARTIOLeipateksti"/>
        <w:ind w:right="284"/>
        <w:jc w:val="both"/>
      </w:pPr>
    </w:p>
    <w:p w14:paraId="638A2F4B" w14:textId="63C4F5F9" w:rsidR="46265C7D" w:rsidRDefault="7F4C8C62" w:rsidP="46265C7D">
      <w:pPr>
        <w:pStyle w:val="PARTIOLeipateksti"/>
        <w:ind w:right="284"/>
        <w:jc w:val="both"/>
      </w:pPr>
      <w:r>
        <w:t>Jäsenluettelon pitovelvollisuus voidaan täyttää siten, että lippukunta ylläpitää jäsentietojaan Kuksa-rekisterissä.</w:t>
      </w:r>
    </w:p>
    <w:p w14:paraId="0508F4C2" w14:textId="2D5C1701" w:rsidR="46265C7D" w:rsidRDefault="46265C7D" w:rsidP="46265C7D">
      <w:pPr>
        <w:pStyle w:val="Otsikko3"/>
        <w:rPr>
          <w:rFonts w:asciiTheme="minorHAnsi" w:hAnsiTheme="minorHAnsi"/>
          <w:b w:val="0"/>
          <w:bCs w:val="0"/>
          <w:color w:val="253764" w:themeColor="text2"/>
          <w:sz w:val="20"/>
          <w:szCs w:val="20"/>
        </w:rPr>
      </w:pPr>
      <w:r w:rsidRPr="46265C7D">
        <w:rPr>
          <w:rFonts w:asciiTheme="minorHAnsi" w:hAnsiTheme="minorHAnsi"/>
          <w:b w:val="0"/>
          <w:bCs w:val="0"/>
          <w:color w:val="253764" w:themeColor="text2"/>
          <w:sz w:val="20"/>
          <w:szCs w:val="20"/>
        </w:rPr>
        <w:t>10 § Taloudellinen toiminta</w:t>
      </w:r>
    </w:p>
    <w:p w14:paraId="749177B6" w14:textId="27E9FB85" w:rsidR="46265C7D" w:rsidRDefault="46265C7D" w:rsidP="46265C7D">
      <w:pPr>
        <w:pStyle w:val="PARTIOLeipateksti"/>
        <w:ind w:right="284"/>
        <w:jc w:val="both"/>
      </w:pPr>
      <w:r>
        <w:t>Toimintakautena kannattaa pitää kalenterivuosi, jolloin toimintakertomus tehdään samalta ajanjaksolta kuin tilinpäätös. Lippukunta voi toimintakaudesta riippumatta järjestää partiotoimintaa lukuvuosiajattelun mukaisesti, eli siten, että ryhmät aloittavat syksyllä.</w:t>
      </w:r>
    </w:p>
    <w:p w14:paraId="73310DE4" w14:textId="56B312C4" w:rsidR="00554C08" w:rsidRPr="00E11BCB" w:rsidRDefault="7F4C8C62" w:rsidP="7F4C8C62">
      <w:pPr>
        <w:pStyle w:val="Otsikko3"/>
        <w:rPr>
          <w:rFonts w:asciiTheme="minorHAnsi" w:hAnsiTheme="minorHAnsi"/>
          <w:b w:val="0"/>
          <w:bCs w:val="0"/>
          <w:color w:val="253764" w:themeColor="text2"/>
          <w:sz w:val="20"/>
          <w:szCs w:val="20"/>
        </w:rPr>
      </w:pPr>
      <w:r w:rsidRPr="7F4C8C62">
        <w:rPr>
          <w:rFonts w:asciiTheme="minorHAnsi" w:hAnsiTheme="minorHAnsi"/>
          <w:b w:val="0"/>
          <w:bCs w:val="0"/>
          <w:color w:val="253764" w:themeColor="text2"/>
          <w:sz w:val="20"/>
          <w:szCs w:val="20"/>
        </w:rPr>
        <w:t>11 § Yhdistyksen nimen kirjoittaminen</w:t>
      </w:r>
    </w:p>
    <w:p w14:paraId="5E0CFE7B" w14:textId="3C0F2082" w:rsidR="007A6ACE" w:rsidRDefault="00381860" w:rsidP="00EC5D20">
      <w:pPr>
        <w:pStyle w:val="PARTIOLeipateksti"/>
        <w:ind w:right="284"/>
        <w:jc w:val="both"/>
      </w:pPr>
      <w:r>
        <w:t>Mallisääntöihin on määrätty, että oletuksena nimenkirjoitusoikeus on puheenjohtajalla ja varapuheenjohtajalla yhdessä. Jotta nimenkirjoitus olisi helpommin järjestettävissä, kannattaa hallituksen määrätä muita täysi-ikäisiä hallituksen jäseniä nimenkirjoittajiksi</w:t>
      </w:r>
      <w:r w:rsidR="00863EAF">
        <w:t>.</w:t>
      </w:r>
    </w:p>
    <w:p w14:paraId="2B5EFD29" w14:textId="7622D0E1" w:rsidR="00863EAF" w:rsidRDefault="00863EAF" w:rsidP="00EC5D20">
      <w:pPr>
        <w:pStyle w:val="PARTIOLeipateksti"/>
        <w:ind w:right="284"/>
        <w:jc w:val="both"/>
      </w:pPr>
    </w:p>
    <w:p w14:paraId="18665398" w14:textId="04A34E6E" w:rsidR="00CA570D" w:rsidRDefault="7F4C8C62" w:rsidP="00EC5D20">
      <w:pPr>
        <w:pStyle w:val="PARTIOLeipateksti"/>
        <w:ind w:right="284"/>
        <w:jc w:val="both"/>
      </w:pPr>
      <w:r>
        <w:t xml:space="preserve">Joissain lippukunnissa on aiemmin käytetty nimenkirjoitustapaa, jossa tietyillä henkilöillä on yksin nimenkirjoitusoikeus. Tämä ei ole suositeltavaa, koska lippukuntien tulisi avoimen hallinnon periaatteiden mukaisesti tehdä päätöksensä yhdessä, ja tällöin myös nimenkirjoitus on hoidettavissa usein samassa yhteydessä. Mikäli </w:t>
      </w:r>
      <w:r>
        <w:lastRenderedPageBreak/>
        <w:t xml:space="preserve">lippukunnalla on kuitenkin ehdoton tarve, voi hallitus määrätä tiettyjä henkilöitä, joilla on nimenkirjoitusoikeus yksin. Tällainen määräys tehdään uudelleen vuosittain vuodeksi kerrallaan ja merkitään yhdistysrekisteriin sääntömuutoksen yhteydessä tai myöhemmin muutosilmoituksella. </w:t>
      </w:r>
    </w:p>
    <w:p w14:paraId="338B98A4" w14:textId="77777777" w:rsidR="00EC5D20" w:rsidRDefault="00EC5D20" w:rsidP="00EC5D20">
      <w:pPr>
        <w:pStyle w:val="PARTIOLeipateksti"/>
        <w:ind w:right="284"/>
        <w:jc w:val="both"/>
      </w:pPr>
    </w:p>
    <w:p w14:paraId="0D6B8AE5" w14:textId="77777777" w:rsidR="00230ECB" w:rsidRDefault="00230ECB" w:rsidP="00081D21">
      <w:pPr>
        <w:pStyle w:val="PARTIOLeipateksti"/>
        <w:ind w:right="284"/>
        <w:jc w:val="both"/>
      </w:pPr>
    </w:p>
    <w:p w14:paraId="71BC3952" w14:textId="77777777" w:rsidR="00B737D3" w:rsidRDefault="00B737D3">
      <w:pPr>
        <w:rPr>
          <w:rFonts w:asciiTheme="minorHAnsi" w:hAnsiTheme="minorHAnsi" w:cs="Arial"/>
          <w:bCs/>
          <w:color w:val="253764" w:themeColor="text2"/>
          <w:kern w:val="32"/>
          <w:sz w:val="25"/>
          <w:szCs w:val="25"/>
        </w:rPr>
      </w:pPr>
      <w:r>
        <w:rPr>
          <w:rFonts w:asciiTheme="minorHAnsi" w:hAnsiTheme="minorHAnsi"/>
          <w:b/>
          <w:color w:val="253764" w:themeColor="text2"/>
          <w:sz w:val="25"/>
          <w:szCs w:val="25"/>
        </w:rPr>
        <w:br w:type="page"/>
      </w:r>
    </w:p>
    <w:p w14:paraId="5CEFFF97" w14:textId="77777777" w:rsidR="00B737D3" w:rsidRPr="00B737D3" w:rsidRDefault="00941F57" w:rsidP="00B737D3">
      <w:pPr>
        <w:pStyle w:val="Otsikko1"/>
        <w:rPr>
          <w:rFonts w:asciiTheme="minorHAnsi" w:hAnsiTheme="minorHAnsi"/>
          <w:b w:val="0"/>
          <w:color w:val="253764" w:themeColor="text2"/>
          <w:sz w:val="25"/>
          <w:szCs w:val="25"/>
        </w:rPr>
      </w:pPr>
      <w:bookmarkStart w:id="8" w:name="_Toc356991"/>
      <w:r>
        <w:rPr>
          <w:rFonts w:asciiTheme="minorHAnsi" w:hAnsiTheme="minorHAnsi"/>
          <w:b w:val="0"/>
          <w:color w:val="253764" w:themeColor="text2"/>
          <w:sz w:val="25"/>
          <w:szCs w:val="25"/>
        </w:rPr>
        <w:lastRenderedPageBreak/>
        <w:t xml:space="preserve">3 </w:t>
      </w:r>
      <w:r w:rsidR="00B737D3">
        <w:rPr>
          <w:rFonts w:asciiTheme="minorHAnsi" w:hAnsiTheme="minorHAnsi"/>
          <w:b w:val="0"/>
          <w:color w:val="253764" w:themeColor="text2"/>
          <w:sz w:val="25"/>
          <w:szCs w:val="25"/>
        </w:rPr>
        <w:t>Sääntömuutos-asiakohta yhdistyksen kokouksen esityslistassa</w:t>
      </w:r>
      <w:bookmarkEnd w:id="8"/>
      <w:r w:rsidR="00B737D3">
        <w:rPr>
          <w:rFonts w:asciiTheme="minorHAnsi" w:hAnsiTheme="minorHAnsi"/>
          <w:b w:val="0"/>
          <w:color w:val="253764" w:themeColor="text2"/>
          <w:sz w:val="25"/>
          <w:szCs w:val="25"/>
        </w:rPr>
        <w:t xml:space="preserve"> </w:t>
      </w:r>
    </w:p>
    <w:p w14:paraId="7E2D26FB" w14:textId="77777777" w:rsidR="00E450DF" w:rsidRDefault="00E450DF" w:rsidP="00081D21">
      <w:pPr>
        <w:pStyle w:val="PARTIOLeipateksti"/>
        <w:ind w:right="284"/>
        <w:jc w:val="both"/>
      </w:pPr>
      <w:r>
        <w:t xml:space="preserve">Ohessa on esimerkki, miten sääntömuutoksen käsittelyn voi esittää yhdistyksen kokouksen esityslistassa. Tavoitteena on antaa yhdistyksen kokoukselle riittävät tiedot sääntömuutoksesta päättämiseksi ja sääntömuutoksen dokumentoimiseksi. </w:t>
      </w:r>
    </w:p>
    <w:p w14:paraId="253D774D" w14:textId="77777777" w:rsidR="0045702C" w:rsidRDefault="0045702C" w:rsidP="00081D21">
      <w:pPr>
        <w:pStyle w:val="PARTIOLeipateksti"/>
        <w:ind w:right="284"/>
        <w:jc w:val="both"/>
      </w:pPr>
    </w:p>
    <w:p w14:paraId="42169239" w14:textId="77777777" w:rsidR="00904D69" w:rsidRDefault="002F4671" w:rsidP="00081D21">
      <w:pPr>
        <w:pStyle w:val="PARTIOLeipateksti"/>
        <w:ind w:right="284"/>
        <w:jc w:val="both"/>
        <w:rPr>
          <w:color w:val="253764" w:themeColor="text2"/>
          <w:sz w:val="20"/>
        </w:rPr>
      </w:pPr>
      <w:r w:rsidRPr="00904D69">
        <w:rPr>
          <w:b/>
          <w:color w:val="253764" w:themeColor="text2"/>
          <w:sz w:val="20"/>
        </w:rPr>
        <w:t xml:space="preserve">1 </w:t>
      </w:r>
      <w:r w:rsidR="0045702C" w:rsidRPr="00904D69">
        <w:rPr>
          <w:b/>
          <w:color w:val="253764" w:themeColor="text2"/>
          <w:sz w:val="20"/>
        </w:rPr>
        <w:t>Partiolippukunnan sääntöjen muuttaminen</w:t>
      </w:r>
      <w:r w:rsidR="0045702C" w:rsidRPr="00904D69">
        <w:rPr>
          <w:color w:val="253764" w:themeColor="text2"/>
          <w:sz w:val="20"/>
        </w:rPr>
        <w:t xml:space="preserve"> </w:t>
      </w:r>
    </w:p>
    <w:p w14:paraId="76F478F5" w14:textId="77777777" w:rsidR="0045702C" w:rsidRDefault="0045702C" w:rsidP="00081D21">
      <w:pPr>
        <w:pStyle w:val="PARTIOLeipateksti"/>
        <w:ind w:right="284"/>
        <w:jc w:val="both"/>
      </w:pPr>
      <w:r>
        <w:t>[</w:t>
      </w:r>
      <w:r w:rsidR="00E450DF">
        <w:t>Kirjoita asiakohdan</w:t>
      </w:r>
      <w:r w:rsidR="002F4671">
        <w:t xml:space="preserve"> järjestysnumero ja</w:t>
      </w:r>
      <w:r>
        <w:t xml:space="preserve"> nimi</w:t>
      </w:r>
      <w:r w:rsidR="002F4671">
        <w:t xml:space="preserve"> esityslistassa</w:t>
      </w:r>
      <w:r w:rsidR="00E450DF">
        <w:t>.</w:t>
      </w:r>
      <w:r>
        <w:t>]</w:t>
      </w:r>
    </w:p>
    <w:p w14:paraId="1BD1508F" w14:textId="77777777" w:rsidR="00E8721A" w:rsidRDefault="00E8721A" w:rsidP="00081D21">
      <w:pPr>
        <w:pStyle w:val="PARTIOLeipateksti"/>
        <w:ind w:right="284"/>
        <w:jc w:val="both"/>
      </w:pPr>
    </w:p>
    <w:p w14:paraId="480C33AC" w14:textId="77777777" w:rsidR="00904D69" w:rsidRDefault="00E8721A" w:rsidP="005E2057">
      <w:pPr>
        <w:pStyle w:val="PARTIOLeipateksti"/>
        <w:ind w:left="1304" w:right="284"/>
        <w:jc w:val="both"/>
        <w:rPr>
          <w:b/>
          <w:color w:val="253764" w:themeColor="text2"/>
        </w:rPr>
      </w:pPr>
      <w:r w:rsidRPr="00904D69">
        <w:rPr>
          <w:b/>
          <w:color w:val="253764" w:themeColor="text2"/>
        </w:rPr>
        <w:t>1 § Sääntöjen muuttaminen</w:t>
      </w:r>
      <w:r w:rsidR="0045702C" w:rsidRPr="00904D69">
        <w:rPr>
          <w:b/>
          <w:color w:val="253764" w:themeColor="text2"/>
        </w:rPr>
        <w:t xml:space="preserve"> </w:t>
      </w:r>
    </w:p>
    <w:p w14:paraId="17273064" w14:textId="77777777" w:rsidR="00E8721A" w:rsidRPr="0045702C" w:rsidRDefault="0045702C" w:rsidP="005E2057">
      <w:pPr>
        <w:pStyle w:val="PARTIOLeipateksti"/>
        <w:ind w:left="1304" w:right="284"/>
        <w:jc w:val="both"/>
        <w:rPr>
          <w:b/>
          <w:color w:val="253764" w:themeColor="text2"/>
        </w:rPr>
      </w:pPr>
      <w:r w:rsidRPr="0045702C">
        <w:t>[</w:t>
      </w:r>
      <w:r w:rsidR="00E450DF">
        <w:t>Kirjoita pykälän nimi ja o</w:t>
      </w:r>
      <w:r>
        <w:t>te yhdistyksen säännöistä</w:t>
      </w:r>
      <w:r w:rsidR="00DC4BBB">
        <w:t xml:space="preserve"> eli </w:t>
      </w:r>
      <w:r w:rsidR="00E450DF">
        <w:t xml:space="preserve">kuvaa, </w:t>
      </w:r>
      <w:r w:rsidR="00DC4BBB">
        <w:t xml:space="preserve">miten </w:t>
      </w:r>
      <w:r w:rsidR="00E450DF">
        <w:t>yhdistys muuttaa sääntöjään.</w:t>
      </w:r>
      <w:r>
        <w:t xml:space="preserve">] </w:t>
      </w:r>
    </w:p>
    <w:p w14:paraId="55783D2D" w14:textId="77777777" w:rsidR="00E8721A" w:rsidRDefault="00E8721A" w:rsidP="00081D21">
      <w:pPr>
        <w:pStyle w:val="PARTIOLeipateksti"/>
        <w:ind w:right="284"/>
        <w:jc w:val="both"/>
      </w:pPr>
    </w:p>
    <w:p w14:paraId="00CFC0D1" w14:textId="77777777" w:rsidR="00E8721A" w:rsidRPr="00904D69" w:rsidRDefault="00E8721A" w:rsidP="005E2057">
      <w:pPr>
        <w:pStyle w:val="PARTIOLeipateksti"/>
        <w:ind w:left="1304" w:right="284"/>
        <w:jc w:val="both"/>
        <w:rPr>
          <w:i/>
        </w:rPr>
      </w:pPr>
      <w:r w:rsidRPr="00904D69">
        <w:rPr>
          <w:i/>
        </w:rPr>
        <w:t xml:space="preserve">Näihin sääntöihin voidaan tehdä muutoksia yhdistyksen </w:t>
      </w:r>
      <w:r w:rsidR="0045702C" w:rsidRPr="00904D69">
        <w:rPr>
          <w:i/>
        </w:rPr>
        <w:t xml:space="preserve">kokouksessa, jos sääntömuutoksen käsitteleminen mainitaan kokouskutsussa ja jos sääntöjen muuttamista kannattaa vähintään 3/4 yhdistyksen kokouksessa annetuista äänistä. </w:t>
      </w:r>
    </w:p>
    <w:p w14:paraId="3D24C0C2" w14:textId="77777777" w:rsidR="0045702C" w:rsidRDefault="0045702C" w:rsidP="00081D21">
      <w:pPr>
        <w:pStyle w:val="PARTIOLeipateksti"/>
        <w:ind w:right="284"/>
        <w:jc w:val="both"/>
      </w:pPr>
    </w:p>
    <w:p w14:paraId="46039A1C" w14:textId="77777777" w:rsidR="00904D69" w:rsidRDefault="0045702C" w:rsidP="005E2057">
      <w:pPr>
        <w:pStyle w:val="PARTIOLeipateksti"/>
        <w:ind w:left="1304" w:right="284"/>
        <w:jc w:val="both"/>
      </w:pPr>
      <w:r>
        <w:t>Lippukunnan hallitus on tehnyt yhdistyksen kokoukselle sääntömuutosesityksen, jonka hallitus hyväksyi kokouksessaan xx.</w:t>
      </w:r>
      <w:proofErr w:type="gramStart"/>
      <w:r>
        <w:t>xx.xxxx</w:t>
      </w:r>
      <w:proofErr w:type="gramEnd"/>
      <w:r>
        <w:t>. Hallitus esittää, että</w:t>
      </w:r>
      <w:r w:rsidR="007C51D2">
        <w:t xml:space="preserve"> yhdistys ottaa käyttöönsä</w:t>
      </w:r>
      <w:r w:rsidR="00E450DF">
        <w:t xml:space="preserve"> Suomen Partiolaisten tekemät partiolippukuntien mallisäännöt, jotka Patentti- ja rekisterihallitus on ennakkotarkastanut. Ennakkotarkastettuja sääntöjä voidaan alkaa soveltaa välittömästi. </w:t>
      </w:r>
    </w:p>
    <w:p w14:paraId="133BFBFE" w14:textId="77777777" w:rsidR="00E450DF" w:rsidRDefault="00E450DF" w:rsidP="005E2057">
      <w:pPr>
        <w:pStyle w:val="PARTIOLeipateksti"/>
        <w:ind w:left="1304" w:right="284"/>
        <w:jc w:val="both"/>
      </w:pPr>
      <w:r>
        <w:t xml:space="preserve">[Kirjoita lyhyt asiakohdan esittely perusteluineen.] </w:t>
      </w:r>
    </w:p>
    <w:p w14:paraId="7F3EEE40" w14:textId="77777777" w:rsidR="0045702C" w:rsidRDefault="0045702C" w:rsidP="00081D21">
      <w:pPr>
        <w:pStyle w:val="PARTIOLeipateksti"/>
        <w:ind w:right="284"/>
        <w:jc w:val="both"/>
      </w:pPr>
    </w:p>
    <w:p w14:paraId="2C47092F" w14:textId="77777777" w:rsidR="002F4671" w:rsidRDefault="002F4671" w:rsidP="005E2057">
      <w:pPr>
        <w:pStyle w:val="PARTIOLeipateksti"/>
        <w:ind w:right="284" w:firstLine="1304"/>
        <w:jc w:val="both"/>
      </w:pPr>
      <w:r w:rsidRPr="00904D69">
        <w:rPr>
          <w:b/>
          <w:color w:val="253764" w:themeColor="text2"/>
        </w:rPr>
        <w:t>Liite 1 § 1</w:t>
      </w:r>
      <w:r w:rsidRPr="00904D69">
        <w:rPr>
          <w:color w:val="253764" w:themeColor="text2"/>
        </w:rPr>
        <w:t xml:space="preserve"> </w:t>
      </w:r>
      <w:r>
        <w:t xml:space="preserve">| Uudet säännöt  </w:t>
      </w:r>
    </w:p>
    <w:p w14:paraId="3C381456" w14:textId="77777777" w:rsidR="00E450DF" w:rsidRDefault="00E450DF" w:rsidP="00E450DF">
      <w:pPr>
        <w:pStyle w:val="PARTIOLeipateksti"/>
        <w:ind w:right="284"/>
        <w:jc w:val="both"/>
      </w:pPr>
    </w:p>
    <w:p w14:paraId="4E70ECED" w14:textId="77777777" w:rsidR="0045702C" w:rsidRDefault="0045702C" w:rsidP="005E2057">
      <w:pPr>
        <w:pStyle w:val="PARTIOLeipateksti"/>
        <w:ind w:right="284" w:firstLine="1304"/>
        <w:jc w:val="both"/>
      </w:pPr>
      <w:r w:rsidRPr="00904D69">
        <w:rPr>
          <w:b/>
          <w:color w:val="253764" w:themeColor="text2"/>
        </w:rPr>
        <w:t xml:space="preserve">Liite </w:t>
      </w:r>
      <w:r w:rsidR="002F4671" w:rsidRPr="00904D69">
        <w:rPr>
          <w:b/>
          <w:color w:val="253764" w:themeColor="text2"/>
        </w:rPr>
        <w:t>2 § 1</w:t>
      </w:r>
      <w:r w:rsidR="002F4671" w:rsidRPr="00904D69">
        <w:rPr>
          <w:color w:val="253764" w:themeColor="text2"/>
        </w:rPr>
        <w:t xml:space="preserve"> </w:t>
      </w:r>
      <w:r w:rsidR="002F4671">
        <w:t xml:space="preserve">| Vanhojen ja uusien sääntöjen vertailu  </w:t>
      </w:r>
    </w:p>
    <w:p w14:paraId="5D3E1717" w14:textId="77777777" w:rsidR="00E450DF" w:rsidRDefault="00E450DF" w:rsidP="00E450DF">
      <w:pPr>
        <w:pStyle w:val="PARTIOLeipateksti"/>
        <w:ind w:right="284"/>
        <w:jc w:val="both"/>
      </w:pPr>
    </w:p>
    <w:p w14:paraId="3208A2C6" w14:textId="17DF9494" w:rsidR="002F4671" w:rsidRDefault="7F4C8C62" w:rsidP="005E2057">
      <w:pPr>
        <w:pStyle w:val="PARTIOLeipateksti"/>
        <w:ind w:left="1304" w:right="284"/>
        <w:jc w:val="both"/>
      </w:pPr>
      <w:r w:rsidRPr="7F4C8C62">
        <w:rPr>
          <w:b/>
          <w:bCs/>
          <w:color w:val="253764" w:themeColor="text2"/>
        </w:rPr>
        <w:t>Liite 3 § 1</w:t>
      </w:r>
      <w:r w:rsidRPr="7F4C8C62">
        <w:rPr>
          <w:color w:val="253764" w:themeColor="text2"/>
        </w:rPr>
        <w:t xml:space="preserve"> </w:t>
      </w:r>
      <w:r>
        <w:t>| Ennakkotarkastuspäätös [jos sellainen on]</w:t>
      </w:r>
    </w:p>
    <w:p w14:paraId="10596278" w14:textId="77777777" w:rsidR="001F001E" w:rsidRDefault="001F001E" w:rsidP="00081D21">
      <w:pPr>
        <w:pStyle w:val="PARTIOLeipateksti"/>
        <w:ind w:right="284"/>
        <w:jc w:val="both"/>
      </w:pPr>
    </w:p>
    <w:p w14:paraId="50235595" w14:textId="070198FF" w:rsidR="00E87DD2" w:rsidRDefault="00E87DD2" w:rsidP="00081D21">
      <w:pPr>
        <w:pStyle w:val="PARTIOLeipateksti"/>
        <w:ind w:right="284"/>
        <w:jc w:val="both"/>
      </w:pPr>
      <w:r w:rsidRPr="7F4C8C62">
        <w:rPr>
          <w:b/>
          <w:bCs/>
          <w:color w:val="253764" w:themeColor="text2"/>
        </w:rPr>
        <w:t>Esittelijä</w:t>
      </w:r>
      <w:r w:rsidRPr="00904D69">
        <w:rPr>
          <w:color w:val="253764" w:themeColor="text2"/>
        </w:rPr>
        <w:t xml:space="preserve"> </w:t>
      </w:r>
      <w:r>
        <w:tab/>
        <w:t xml:space="preserve">Hallituksen puheenjohtaja [lisää </w:t>
      </w:r>
      <w:r w:rsidR="00E450DF">
        <w:t xml:space="preserve">puheenjohtajan </w:t>
      </w:r>
      <w:r>
        <w:t>nimi]</w:t>
      </w:r>
    </w:p>
    <w:p w14:paraId="7697139C" w14:textId="77777777" w:rsidR="00386F5E" w:rsidRDefault="00386F5E" w:rsidP="00081D21">
      <w:pPr>
        <w:pStyle w:val="PARTIOLeipateksti"/>
        <w:ind w:right="284"/>
        <w:jc w:val="both"/>
      </w:pPr>
    </w:p>
    <w:p w14:paraId="1CD849C0" w14:textId="77777777" w:rsidR="00386F5E" w:rsidRDefault="00386F5E" w:rsidP="00386F5E">
      <w:pPr>
        <w:pStyle w:val="PARTIOLeipateksti"/>
        <w:ind w:left="1304" w:right="284" w:hanging="1304"/>
        <w:jc w:val="both"/>
      </w:pPr>
      <w:r w:rsidRPr="7F4C8C62">
        <w:rPr>
          <w:b/>
          <w:bCs/>
          <w:color w:val="253764" w:themeColor="text2"/>
        </w:rPr>
        <w:t>Päätösesitys</w:t>
      </w:r>
      <w:r w:rsidRPr="00904D69">
        <w:rPr>
          <w:color w:val="253764" w:themeColor="text2"/>
        </w:rPr>
        <w:t xml:space="preserve"> </w:t>
      </w:r>
      <w:r>
        <w:tab/>
        <w:t>Päät</w:t>
      </w:r>
      <w:r w:rsidRPr="7F4C8C62">
        <w:rPr>
          <w:rFonts w:eastAsia="Merriweather" w:cs="Merriweather"/>
        </w:rPr>
        <w:t>etään lippukunnan sääntömuutoksesta hallituksen esityksen mukaisesti.</w:t>
      </w:r>
    </w:p>
    <w:p w14:paraId="30920AD1" w14:textId="77777777" w:rsidR="00386F5E" w:rsidRDefault="00386F5E" w:rsidP="00386F5E">
      <w:pPr>
        <w:pStyle w:val="PARTIOLeipateksti"/>
        <w:ind w:left="1304" w:right="284" w:hanging="1304"/>
        <w:jc w:val="both"/>
      </w:pPr>
    </w:p>
    <w:p w14:paraId="6DB5B303" w14:textId="77777777" w:rsidR="001F001E" w:rsidRDefault="004D1586" w:rsidP="00081D21">
      <w:pPr>
        <w:pStyle w:val="PARTIOLeipateksti"/>
        <w:ind w:right="284"/>
        <w:jc w:val="both"/>
      </w:pPr>
      <w:r w:rsidRPr="00904D69">
        <w:rPr>
          <w:b/>
          <w:color w:val="253764" w:themeColor="text2"/>
        </w:rPr>
        <w:t>Päätösesitys</w:t>
      </w:r>
      <w:r w:rsidRPr="00904D69">
        <w:rPr>
          <w:color w:val="253764" w:themeColor="text2"/>
        </w:rPr>
        <w:t xml:space="preserve"> </w:t>
      </w:r>
      <w:r>
        <w:tab/>
      </w:r>
      <w:r w:rsidR="00386F5E">
        <w:t xml:space="preserve">Ennakkotarkastettuja mallisääntöjä aletaan soveltaa välittömästi. </w:t>
      </w:r>
      <w:r w:rsidR="00E450DF">
        <w:t xml:space="preserve"> </w:t>
      </w:r>
    </w:p>
    <w:p w14:paraId="6EA1780B" w14:textId="77777777" w:rsidR="002D1F9A" w:rsidRDefault="002D1F9A" w:rsidP="00081D21">
      <w:pPr>
        <w:pStyle w:val="PARTIOLeipateksti"/>
        <w:ind w:right="284"/>
        <w:jc w:val="both"/>
      </w:pPr>
    </w:p>
    <w:p w14:paraId="438724DF" w14:textId="77777777" w:rsidR="002D1F9A" w:rsidRDefault="002D1F9A" w:rsidP="00081D21">
      <w:pPr>
        <w:pStyle w:val="PARTIOLeipateksti"/>
        <w:ind w:right="284"/>
        <w:jc w:val="both"/>
      </w:pPr>
    </w:p>
    <w:p w14:paraId="329E67FD" w14:textId="77777777" w:rsidR="002D1F9A" w:rsidRDefault="002D1F9A" w:rsidP="00081D21">
      <w:pPr>
        <w:pStyle w:val="PARTIOLeipateksti"/>
        <w:ind w:right="284"/>
        <w:jc w:val="both"/>
      </w:pPr>
    </w:p>
    <w:p w14:paraId="02081ABF" w14:textId="77777777" w:rsidR="00937BE1" w:rsidRDefault="00937BE1" w:rsidP="00081D21">
      <w:pPr>
        <w:pStyle w:val="PARTIOLeipateksti"/>
        <w:ind w:right="284"/>
        <w:jc w:val="both"/>
      </w:pPr>
    </w:p>
    <w:p w14:paraId="0BF6CFF5" w14:textId="77777777" w:rsidR="00C85E60" w:rsidRDefault="00C85E60" w:rsidP="00081D21">
      <w:pPr>
        <w:pStyle w:val="PARTIOLeipateksti"/>
        <w:ind w:right="284"/>
        <w:jc w:val="both"/>
      </w:pPr>
    </w:p>
    <w:p w14:paraId="169490D2" w14:textId="77777777" w:rsidR="00C85E60" w:rsidRDefault="00C85E60" w:rsidP="00081D21">
      <w:pPr>
        <w:pStyle w:val="PARTIOLeipateksti"/>
        <w:ind w:right="284"/>
        <w:jc w:val="both"/>
      </w:pPr>
    </w:p>
    <w:p w14:paraId="5C849634" w14:textId="77777777" w:rsidR="00D33978" w:rsidRDefault="00D33978" w:rsidP="00081D21">
      <w:pPr>
        <w:pStyle w:val="PARTIOLeipateksti"/>
        <w:ind w:right="284"/>
        <w:jc w:val="both"/>
      </w:pPr>
    </w:p>
    <w:p w14:paraId="6583363F" w14:textId="77777777" w:rsidR="00D33978" w:rsidRDefault="00D33978" w:rsidP="00081D21">
      <w:pPr>
        <w:pStyle w:val="PARTIOLeipateksti"/>
        <w:ind w:right="284"/>
        <w:jc w:val="both"/>
      </w:pPr>
    </w:p>
    <w:p w14:paraId="75C4FFE0" w14:textId="77777777" w:rsidR="00D33978" w:rsidRDefault="00D33978" w:rsidP="00081D21">
      <w:pPr>
        <w:pStyle w:val="PARTIOLeipateksti"/>
        <w:ind w:right="284"/>
        <w:jc w:val="both"/>
      </w:pPr>
    </w:p>
    <w:p w14:paraId="21993148" w14:textId="5E2FB1AE" w:rsidR="00937AEA" w:rsidRPr="005E2057" w:rsidRDefault="00937AEA" w:rsidP="00081D21">
      <w:pPr>
        <w:pStyle w:val="PARTIOLeipateksti"/>
        <w:ind w:right="284"/>
        <w:jc w:val="both"/>
      </w:pPr>
      <w:r w:rsidRPr="005E2057">
        <w:t xml:space="preserve"> </w:t>
      </w:r>
    </w:p>
    <w:sectPr w:rsidR="00937AEA" w:rsidRPr="005E2057" w:rsidSect="00C677F9">
      <w:headerReference w:type="default" r:id="rId13"/>
      <w:footerReference w:type="default" r:id="rId14"/>
      <w:pgSz w:w="11906" w:h="16838" w:code="9"/>
      <w:pgMar w:top="2410" w:right="849" w:bottom="1701"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9350" w14:textId="77777777" w:rsidR="00917C44" w:rsidRDefault="00917C44">
      <w:r>
        <w:separator/>
      </w:r>
    </w:p>
  </w:endnote>
  <w:endnote w:type="continuationSeparator" w:id="0">
    <w:p w14:paraId="77C5B9B2" w14:textId="77777777" w:rsidR="00917C44" w:rsidRDefault="00917C44">
      <w:r>
        <w:continuationSeparator/>
      </w:r>
    </w:p>
  </w:endnote>
  <w:endnote w:type="continuationNotice" w:id="1">
    <w:p w14:paraId="6401B547" w14:textId="77777777" w:rsidR="00917C44" w:rsidRDefault="00917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erriweather Bold">
    <w:panose1 w:val="02060503050406030704"/>
    <w:charset w:val="00"/>
    <w:family w:val="roman"/>
    <w:pitch w:val="variable"/>
    <w:sig w:usb0="A00002AF" w:usb1="5000207B" w:usb2="0000002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PT Sans">
    <w:panose1 w:val="020B0503020203020204"/>
    <w:charset w:val="00"/>
    <w:family w:val="swiss"/>
    <w:pitch w:val="variable"/>
    <w:sig w:usb0="A00002EF" w:usb1="5000204B" w:usb2="00000020" w:usb3="00000000" w:csb0="00000097"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1391"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8240" behindDoc="0" locked="0" layoutInCell="1" allowOverlap="1" wp14:anchorId="5553A2E1" wp14:editId="049C71E0">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BAB1"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697CE4CD" w14:textId="77777777"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1745AC" w:rsidRPr="00F80B91">
                            <w:rPr>
                              <w:sz w:val="17"/>
                              <w:szCs w:val="17"/>
                            </w:rPr>
                            <w:t>Faksi (+358 9) 8865 1199</w:t>
                          </w:r>
                          <w:r>
                            <w:rPr>
                              <w:sz w:val="17"/>
                              <w:szCs w:val="17"/>
                            </w:rPr>
                            <w:t xml:space="preserve"> </w:t>
                          </w:r>
                          <w:r>
                            <w:rPr>
                              <w:sz w:val="17"/>
                              <w:szCs w:val="17"/>
                            </w:rPr>
                            <w:sym w:font="Symbol" w:char="F0EF"/>
                          </w:r>
                          <w:r w:rsidR="00E874F7" w:rsidRPr="00F80B91">
                            <w:rPr>
                              <w:sz w:val="17"/>
                              <w:szCs w:val="17"/>
                            </w:rPr>
                            <w:t xml:space="preserve"> </w:t>
                          </w:r>
                          <w:hyperlink r:id="rId1" w:history="1">
                            <w:r w:rsidR="00E874F7"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776277C4"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w14:anchorId="408840B8">
            <v:shapetype w14:anchorId="5553A2E1"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03CDB7E2"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65C580A0" w14:textId="77777777" w:rsidR="00E874F7" w:rsidRPr="00F80B91" w:rsidRDefault="00F80B91" w:rsidP="00F80B91">
                    <w:pPr>
                      <w:pStyle w:val="PARTIOalatunnisteosoite"/>
                      <w:rPr>
                        <w:sz w:val="17"/>
                        <w:szCs w:val="17"/>
                      </w:rPr>
                    </w:pPr>
                    <w:r>
                      <w:rPr>
                        <w:sz w:val="17"/>
                        <w:szCs w:val="17"/>
                      </w:rPr>
                      <w:t>Töölönkatu 55,</w:t>
                    </w:r>
                    <w:r w:rsidRPr="00F80B91" w:rsidR="001745AC">
                      <w:rPr>
                        <w:sz w:val="17"/>
                        <w:szCs w:val="17"/>
                      </w:rPr>
                      <w:t xml:space="preserve"> 0025</w:t>
                    </w:r>
                    <w:r w:rsidRPr="00F80B91" w:rsidR="00E874F7">
                      <w:rPr>
                        <w:sz w:val="17"/>
                        <w:szCs w:val="17"/>
                      </w:rPr>
                      <w:t>0 Helsinki</w:t>
                    </w:r>
                    <w:r>
                      <w:rPr>
                        <w:sz w:val="17"/>
                        <w:szCs w:val="17"/>
                      </w:rPr>
                      <w:t xml:space="preserve"> </w:t>
                    </w:r>
                    <w:r>
                      <w:rPr>
                        <w:sz w:val="17"/>
                        <w:szCs w:val="17"/>
                      </w:rPr>
                      <w:sym w:font="Symbol" w:char="F0EF"/>
                    </w:r>
                    <w:r>
                      <w:rPr>
                        <w:sz w:val="17"/>
                        <w:szCs w:val="17"/>
                      </w:rPr>
                      <w:t xml:space="preserve"> </w:t>
                    </w:r>
                    <w:r w:rsidRPr="00F80B91" w:rsidR="00E874F7">
                      <w:rPr>
                        <w:sz w:val="17"/>
                        <w:szCs w:val="17"/>
                      </w:rPr>
                      <w:t xml:space="preserve">Puh. </w:t>
                    </w:r>
                    <w:r w:rsidRPr="00F80B91" w:rsidR="001745AC">
                      <w:rPr>
                        <w:sz w:val="17"/>
                        <w:szCs w:val="17"/>
                      </w:rPr>
                      <w:t>(+358 9) 8865</w:t>
                    </w:r>
                    <w:r w:rsidRPr="00F80B91" w:rsidR="00E874F7">
                      <w:rPr>
                        <w:sz w:val="17"/>
                        <w:szCs w:val="17"/>
                      </w:rPr>
                      <w:t xml:space="preserve"> 1100 </w:t>
                    </w:r>
                    <w:r>
                      <w:rPr>
                        <w:sz w:val="17"/>
                        <w:szCs w:val="17"/>
                      </w:rPr>
                      <w:sym w:font="Symbol" w:char="F0EF"/>
                    </w:r>
                    <w:r w:rsidRPr="00F80B91" w:rsidR="00E874F7">
                      <w:rPr>
                        <w:sz w:val="17"/>
                        <w:szCs w:val="17"/>
                      </w:rPr>
                      <w:t xml:space="preserve"> </w:t>
                    </w:r>
                    <w:r w:rsidRPr="00F80B91" w:rsidR="001745AC">
                      <w:rPr>
                        <w:sz w:val="17"/>
                        <w:szCs w:val="17"/>
                      </w:rPr>
                      <w:t>Faksi (+358 9) 8865 1199</w:t>
                    </w:r>
                    <w:r>
                      <w:rPr>
                        <w:sz w:val="17"/>
                        <w:szCs w:val="17"/>
                      </w:rPr>
                      <w:t xml:space="preserve"> </w:t>
                    </w:r>
                    <w:r>
                      <w:rPr>
                        <w:sz w:val="17"/>
                        <w:szCs w:val="17"/>
                      </w:rPr>
                      <w:sym w:font="Symbol" w:char="F0EF"/>
                    </w:r>
                    <w:r w:rsidRPr="00F80B91" w:rsidR="00E874F7">
                      <w:rPr>
                        <w:sz w:val="17"/>
                        <w:szCs w:val="17"/>
                      </w:rPr>
                      <w:t xml:space="preserve"> </w:t>
                    </w:r>
                    <w:hyperlink w:history="1" r:id="rId2">
                      <w:r w:rsidRPr="00F80B91" w:rsidR="00E874F7">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Pr="00F80B91" w:rsidR="00E874F7">
                      <w:rPr>
                        <w:sz w:val="17"/>
                        <w:szCs w:val="17"/>
                      </w:rPr>
                      <w:t>www.partio.fi</w:t>
                    </w:r>
                  </w:p>
                  <w:p w14:paraId="672A6659"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BD15" w14:textId="77777777" w:rsidR="00917C44" w:rsidRDefault="00917C44">
      <w:r>
        <w:separator/>
      </w:r>
    </w:p>
  </w:footnote>
  <w:footnote w:type="continuationSeparator" w:id="0">
    <w:p w14:paraId="5E63D94A" w14:textId="77777777" w:rsidR="00917C44" w:rsidRDefault="00917C44">
      <w:r>
        <w:continuationSeparator/>
      </w:r>
    </w:p>
  </w:footnote>
  <w:footnote w:type="continuationNotice" w:id="1">
    <w:p w14:paraId="3DE97B4A" w14:textId="77777777" w:rsidR="00917C44" w:rsidRDefault="00917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C5C1" w14:textId="77777777" w:rsidR="00C70E70" w:rsidRPr="00C677F9" w:rsidRDefault="0022279C" w:rsidP="00C677F9">
    <w:pPr>
      <w:pStyle w:val="Yltunniste"/>
      <w:tabs>
        <w:tab w:val="clear" w:pos="4819"/>
        <w:tab w:val="clear" w:pos="9638"/>
        <w:tab w:val="right" w:pos="7370"/>
      </w:tabs>
      <w:rPr>
        <w:rFonts w:ascii="Merriweather" w:hAnsi="Merriweather" w:cs="Garamond"/>
        <w:noProof/>
        <w:color w:val="213965"/>
        <w:sz w:val="18"/>
        <w:szCs w:val="18"/>
      </w:rPr>
    </w:pPr>
    <w:r w:rsidRPr="004A0CAD">
      <w:rPr>
        <w:noProof/>
        <w:lang w:eastAsia="fi-FI"/>
      </w:rPr>
      <w:drawing>
        <wp:anchor distT="0" distB="0" distL="114300" distR="114300" simplePos="0" relativeHeight="251658241" behindDoc="1" locked="0" layoutInCell="1" allowOverlap="1" wp14:anchorId="336563DC" wp14:editId="53B4ACBD">
          <wp:simplePos x="0" y="0"/>
          <wp:positionH relativeFrom="page">
            <wp:posOffset>5824855</wp:posOffset>
          </wp:positionH>
          <wp:positionV relativeFrom="page">
            <wp:posOffset>431800</wp:posOffset>
          </wp:positionV>
          <wp:extent cx="1310400" cy="504000"/>
          <wp:effectExtent l="0" t="0" r="4445" b="0"/>
          <wp:wrapNone/>
          <wp:docPr id="3"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20E">
      <w:rPr>
        <w:rStyle w:val="PARTIOalatunnisteosoiteChar"/>
      </w:rPr>
      <w:t>Tulkint</w:t>
    </w:r>
    <w:r w:rsidR="00541545">
      <w:rPr>
        <w:rStyle w:val="PARTIOalatunnisteosoiteChar"/>
      </w:rPr>
      <w:t xml:space="preserve">a- ja toimintaohje </w:t>
    </w:r>
    <w:r w:rsidR="00A2420E">
      <w:rPr>
        <w:rStyle w:val="PARTIOalatunnisteosoiteChar"/>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15pt;height:4.4pt" o:bullet="t">
        <v:imagedata r:id="rId1" o:title="listanuoli"/>
      </v:shape>
    </w:pict>
  </w:numPicBullet>
  <w:numPicBullet w:numPicBulletId="1">
    <w:pict>
      <v:shape id="_x0000_i1057" type="#_x0000_t75" style="width:10pt;height:11.9pt" o:bullet="t">
        <v:imagedata r:id="rId2" o:title="lista_nuoli_pieni"/>
      </v:shape>
    </w:pict>
  </w:numPicBullet>
  <w:abstractNum w:abstractNumId="0" w15:restartNumberingAfterBreak="0">
    <w:nsid w:val="FFFFFF7C"/>
    <w:multiLevelType w:val="singleLevel"/>
    <w:tmpl w:val="1A50B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A04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40FB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540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0E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F80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4A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E1B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86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8F9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3CB35C55"/>
    <w:multiLevelType w:val="hybridMultilevel"/>
    <w:tmpl w:val="1770A83A"/>
    <w:lvl w:ilvl="0" w:tplc="040B0001">
      <w:start w:val="1"/>
      <w:numFmt w:val="bullet"/>
      <w:lvlText w:val=""/>
      <w:lvlJc w:val="left"/>
      <w:pPr>
        <w:ind w:left="720" w:hanging="360"/>
      </w:pPr>
      <w:rPr>
        <w:rFonts w:ascii="Symbol" w:hAnsi="Symbol" w:hint="default"/>
      </w:rPr>
    </w:lvl>
    <w:lvl w:ilvl="1" w:tplc="4CF4804A">
      <w:numFmt w:val="bullet"/>
      <w:lvlText w:val="-"/>
      <w:lvlJc w:val="left"/>
      <w:pPr>
        <w:ind w:left="1440" w:hanging="360"/>
      </w:pPr>
      <w:rPr>
        <w:rFonts w:ascii="Merriweather" w:eastAsia="SimSun" w:hAnsi="Merriweather" w:cs="Lucida Sans Unicode"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0AF3509"/>
    <w:multiLevelType w:val="hybridMultilevel"/>
    <w:tmpl w:val="3DF2EB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5BC71D9"/>
    <w:multiLevelType w:val="hybridMultilevel"/>
    <w:tmpl w:val="9CF27AC2"/>
    <w:lvl w:ilvl="0" w:tplc="599AE47E">
      <w:start w:val="1"/>
      <w:numFmt w:val="bullet"/>
      <w:pStyle w:val="PARTIOlista"/>
      <w:lvlText w:val=""/>
      <w:lvlPicBulletId w:val="1"/>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9" w15:restartNumberingAfterBreak="0">
    <w:nsid w:val="6E8C5252"/>
    <w:multiLevelType w:val="hybridMultilevel"/>
    <w:tmpl w:val="4FE8D4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8"/>
  </w:num>
  <w:num w:numId="3">
    <w:abstractNumId w:val="17"/>
  </w:num>
  <w:num w:numId="4">
    <w:abstractNumId w:val="16"/>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C9"/>
    <w:rsid w:val="0002493A"/>
    <w:rsid w:val="0002656E"/>
    <w:rsid w:val="00027852"/>
    <w:rsid w:val="000437D8"/>
    <w:rsid w:val="00050DE8"/>
    <w:rsid w:val="000554DE"/>
    <w:rsid w:val="00061E1E"/>
    <w:rsid w:val="00073907"/>
    <w:rsid w:val="000752AE"/>
    <w:rsid w:val="000778D9"/>
    <w:rsid w:val="00081D21"/>
    <w:rsid w:val="00086688"/>
    <w:rsid w:val="00091D4C"/>
    <w:rsid w:val="000958F7"/>
    <w:rsid w:val="000A1C10"/>
    <w:rsid w:val="000B3CC0"/>
    <w:rsid w:val="000B67AD"/>
    <w:rsid w:val="000C34AD"/>
    <w:rsid w:val="000C5FDB"/>
    <w:rsid w:val="000C7591"/>
    <w:rsid w:val="000D3A1B"/>
    <w:rsid w:val="000D42DB"/>
    <w:rsid w:val="00113A03"/>
    <w:rsid w:val="001507E3"/>
    <w:rsid w:val="001526B6"/>
    <w:rsid w:val="001540ED"/>
    <w:rsid w:val="0015609D"/>
    <w:rsid w:val="001613E6"/>
    <w:rsid w:val="00165AA6"/>
    <w:rsid w:val="001741FD"/>
    <w:rsid w:val="001745AC"/>
    <w:rsid w:val="00187B17"/>
    <w:rsid w:val="00187E8C"/>
    <w:rsid w:val="001A0743"/>
    <w:rsid w:val="001A36F8"/>
    <w:rsid w:val="001A6506"/>
    <w:rsid w:val="001B4C3C"/>
    <w:rsid w:val="001C07ED"/>
    <w:rsid w:val="001F001E"/>
    <w:rsid w:val="001F40A9"/>
    <w:rsid w:val="001F491E"/>
    <w:rsid w:val="001F7337"/>
    <w:rsid w:val="00206A11"/>
    <w:rsid w:val="0020727D"/>
    <w:rsid w:val="00210C39"/>
    <w:rsid w:val="00220BC4"/>
    <w:rsid w:val="00221F4A"/>
    <w:rsid w:val="0022279C"/>
    <w:rsid w:val="00224A73"/>
    <w:rsid w:val="00230ECB"/>
    <w:rsid w:val="00234BD1"/>
    <w:rsid w:val="00246E34"/>
    <w:rsid w:val="002529AC"/>
    <w:rsid w:val="002534F6"/>
    <w:rsid w:val="002651B1"/>
    <w:rsid w:val="0027254F"/>
    <w:rsid w:val="002A1784"/>
    <w:rsid w:val="002B21CE"/>
    <w:rsid w:val="002B57B3"/>
    <w:rsid w:val="002D1F9A"/>
    <w:rsid w:val="002D4286"/>
    <w:rsid w:val="002E5E19"/>
    <w:rsid w:val="002F3CB5"/>
    <w:rsid w:val="002F4671"/>
    <w:rsid w:val="00314EE3"/>
    <w:rsid w:val="00315835"/>
    <w:rsid w:val="003213E4"/>
    <w:rsid w:val="00321CCE"/>
    <w:rsid w:val="00330BAF"/>
    <w:rsid w:val="0033157F"/>
    <w:rsid w:val="003334C1"/>
    <w:rsid w:val="00334B48"/>
    <w:rsid w:val="00336F55"/>
    <w:rsid w:val="003454FD"/>
    <w:rsid w:val="003503FB"/>
    <w:rsid w:val="00351AE0"/>
    <w:rsid w:val="0037166D"/>
    <w:rsid w:val="00381860"/>
    <w:rsid w:val="00384AE0"/>
    <w:rsid w:val="003856A4"/>
    <w:rsid w:val="00386F5E"/>
    <w:rsid w:val="0039491F"/>
    <w:rsid w:val="003A3904"/>
    <w:rsid w:val="003A477F"/>
    <w:rsid w:val="003B0ABD"/>
    <w:rsid w:val="003D0E41"/>
    <w:rsid w:val="003D344D"/>
    <w:rsid w:val="003E7AAD"/>
    <w:rsid w:val="003F235F"/>
    <w:rsid w:val="004113AF"/>
    <w:rsid w:val="0041789B"/>
    <w:rsid w:val="004226D5"/>
    <w:rsid w:val="004558F9"/>
    <w:rsid w:val="0045702C"/>
    <w:rsid w:val="004576CD"/>
    <w:rsid w:val="004605F5"/>
    <w:rsid w:val="0046192B"/>
    <w:rsid w:val="00464E63"/>
    <w:rsid w:val="00470109"/>
    <w:rsid w:val="00471F75"/>
    <w:rsid w:val="0047283E"/>
    <w:rsid w:val="00477B46"/>
    <w:rsid w:val="00483E24"/>
    <w:rsid w:val="004A069A"/>
    <w:rsid w:val="004A0CAD"/>
    <w:rsid w:val="004B0DDA"/>
    <w:rsid w:val="004C184A"/>
    <w:rsid w:val="004C3B76"/>
    <w:rsid w:val="004D1586"/>
    <w:rsid w:val="004D507C"/>
    <w:rsid w:val="004E784E"/>
    <w:rsid w:val="004F2C16"/>
    <w:rsid w:val="005279E5"/>
    <w:rsid w:val="0053201D"/>
    <w:rsid w:val="00534212"/>
    <w:rsid w:val="005367D3"/>
    <w:rsid w:val="00540ADF"/>
    <w:rsid w:val="00541545"/>
    <w:rsid w:val="00544198"/>
    <w:rsid w:val="00550A13"/>
    <w:rsid w:val="00553706"/>
    <w:rsid w:val="00553BCF"/>
    <w:rsid w:val="00554C08"/>
    <w:rsid w:val="005569FE"/>
    <w:rsid w:val="00561559"/>
    <w:rsid w:val="0056469A"/>
    <w:rsid w:val="00567CBB"/>
    <w:rsid w:val="00576E34"/>
    <w:rsid w:val="00582F81"/>
    <w:rsid w:val="00583AFE"/>
    <w:rsid w:val="0059246A"/>
    <w:rsid w:val="00595E02"/>
    <w:rsid w:val="005B1830"/>
    <w:rsid w:val="005B3677"/>
    <w:rsid w:val="005B483D"/>
    <w:rsid w:val="005C7ECA"/>
    <w:rsid w:val="005E2057"/>
    <w:rsid w:val="005E7148"/>
    <w:rsid w:val="005F3362"/>
    <w:rsid w:val="006007EE"/>
    <w:rsid w:val="00602CCC"/>
    <w:rsid w:val="006148FA"/>
    <w:rsid w:val="00615A4D"/>
    <w:rsid w:val="00620F01"/>
    <w:rsid w:val="00633949"/>
    <w:rsid w:val="00634713"/>
    <w:rsid w:val="006424EC"/>
    <w:rsid w:val="00647733"/>
    <w:rsid w:val="00654BFA"/>
    <w:rsid w:val="006636C3"/>
    <w:rsid w:val="00664B5E"/>
    <w:rsid w:val="00671739"/>
    <w:rsid w:val="0068035A"/>
    <w:rsid w:val="006878B3"/>
    <w:rsid w:val="006A60A0"/>
    <w:rsid w:val="006A70C2"/>
    <w:rsid w:val="006B2760"/>
    <w:rsid w:val="006B7777"/>
    <w:rsid w:val="006C0C8B"/>
    <w:rsid w:val="006C3DB8"/>
    <w:rsid w:val="006E0938"/>
    <w:rsid w:val="006E0A62"/>
    <w:rsid w:val="006E32CC"/>
    <w:rsid w:val="006E6856"/>
    <w:rsid w:val="007125A0"/>
    <w:rsid w:val="0071738F"/>
    <w:rsid w:val="00730437"/>
    <w:rsid w:val="007325B8"/>
    <w:rsid w:val="007339F7"/>
    <w:rsid w:val="007405FB"/>
    <w:rsid w:val="007439E3"/>
    <w:rsid w:val="0075165A"/>
    <w:rsid w:val="00767131"/>
    <w:rsid w:val="00770DC0"/>
    <w:rsid w:val="00784F32"/>
    <w:rsid w:val="00785FEF"/>
    <w:rsid w:val="00787C93"/>
    <w:rsid w:val="00787E8B"/>
    <w:rsid w:val="007904F6"/>
    <w:rsid w:val="0079094A"/>
    <w:rsid w:val="007A6ACE"/>
    <w:rsid w:val="007B295A"/>
    <w:rsid w:val="007C51D2"/>
    <w:rsid w:val="007E2B17"/>
    <w:rsid w:val="007E2B32"/>
    <w:rsid w:val="007F1EF8"/>
    <w:rsid w:val="007F29B7"/>
    <w:rsid w:val="00812C20"/>
    <w:rsid w:val="00815A82"/>
    <w:rsid w:val="008201AC"/>
    <w:rsid w:val="0083211F"/>
    <w:rsid w:val="00837483"/>
    <w:rsid w:val="00841C64"/>
    <w:rsid w:val="0084271A"/>
    <w:rsid w:val="00854DE7"/>
    <w:rsid w:val="00863EAF"/>
    <w:rsid w:val="00866880"/>
    <w:rsid w:val="008744AC"/>
    <w:rsid w:val="0087597D"/>
    <w:rsid w:val="00885B86"/>
    <w:rsid w:val="00886828"/>
    <w:rsid w:val="00892821"/>
    <w:rsid w:val="008B2237"/>
    <w:rsid w:val="008C4ED9"/>
    <w:rsid w:val="008D233E"/>
    <w:rsid w:val="008D25A9"/>
    <w:rsid w:val="008E6FF5"/>
    <w:rsid w:val="008F52E8"/>
    <w:rsid w:val="00900B48"/>
    <w:rsid w:val="00904D69"/>
    <w:rsid w:val="00917C44"/>
    <w:rsid w:val="00931B91"/>
    <w:rsid w:val="00932FC9"/>
    <w:rsid w:val="00937AEA"/>
    <w:rsid w:val="00937BE1"/>
    <w:rsid w:val="00941F57"/>
    <w:rsid w:val="00947603"/>
    <w:rsid w:val="00950EF0"/>
    <w:rsid w:val="009521E2"/>
    <w:rsid w:val="00961480"/>
    <w:rsid w:val="009A2A31"/>
    <w:rsid w:val="009A48CE"/>
    <w:rsid w:val="009A76E4"/>
    <w:rsid w:val="009B2A92"/>
    <w:rsid w:val="009C7C5F"/>
    <w:rsid w:val="009D323D"/>
    <w:rsid w:val="009F3ED1"/>
    <w:rsid w:val="009F40DC"/>
    <w:rsid w:val="009F6873"/>
    <w:rsid w:val="00A064F7"/>
    <w:rsid w:val="00A1168B"/>
    <w:rsid w:val="00A11D9D"/>
    <w:rsid w:val="00A1415B"/>
    <w:rsid w:val="00A23558"/>
    <w:rsid w:val="00A2420E"/>
    <w:rsid w:val="00A25EEE"/>
    <w:rsid w:val="00A304A5"/>
    <w:rsid w:val="00A4043B"/>
    <w:rsid w:val="00A61695"/>
    <w:rsid w:val="00A61703"/>
    <w:rsid w:val="00A62E51"/>
    <w:rsid w:val="00A8177D"/>
    <w:rsid w:val="00AA1D0E"/>
    <w:rsid w:val="00AA5173"/>
    <w:rsid w:val="00AA5C5F"/>
    <w:rsid w:val="00AB2899"/>
    <w:rsid w:val="00AC2500"/>
    <w:rsid w:val="00AC4F82"/>
    <w:rsid w:val="00AD3965"/>
    <w:rsid w:val="00AD4A03"/>
    <w:rsid w:val="00AD5602"/>
    <w:rsid w:val="00AE5F04"/>
    <w:rsid w:val="00AF765D"/>
    <w:rsid w:val="00B107C7"/>
    <w:rsid w:val="00B17371"/>
    <w:rsid w:val="00B17CB0"/>
    <w:rsid w:val="00B25BD7"/>
    <w:rsid w:val="00B31C16"/>
    <w:rsid w:val="00B31FC3"/>
    <w:rsid w:val="00B43B6B"/>
    <w:rsid w:val="00B45A6A"/>
    <w:rsid w:val="00B45AAC"/>
    <w:rsid w:val="00B5135C"/>
    <w:rsid w:val="00B5298F"/>
    <w:rsid w:val="00B556BD"/>
    <w:rsid w:val="00B579D1"/>
    <w:rsid w:val="00B72007"/>
    <w:rsid w:val="00B734D2"/>
    <w:rsid w:val="00B737D3"/>
    <w:rsid w:val="00B80E88"/>
    <w:rsid w:val="00B86A7E"/>
    <w:rsid w:val="00B9112F"/>
    <w:rsid w:val="00B95912"/>
    <w:rsid w:val="00BA4F51"/>
    <w:rsid w:val="00BA64E7"/>
    <w:rsid w:val="00BB1940"/>
    <w:rsid w:val="00BC2654"/>
    <w:rsid w:val="00BC2658"/>
    <w:rsid w:val="00BC2C84"/>
    <w:rsid w:val="00BE35A5"/>
    <w:rsid w:val="00BF3FDB"/>
    <w:rsid w:val="00BF783D"/>
    <w:rsid w:val="00C120A6"/>
    <w:rsid w:val="00C13292"/>
    <w:rsid w:val="00C250BF"/>
    <w:rsid w:val="00C31D7E"/>
    <w:rsid w:val="00C45426"/>
    <w:rsid w:val="00C46A0E"/>
    <w:rsid w:val="00C677F9"/>
    <w:rsid w:val="00C70E70"/>
    <w:rsid w:val="00C71F70"/>
    <w:rsid w:val="00C836BB"/>
    <w:rsid w:val="00C836C3"/>
    <w:rsid w:val="00C85118"/>
    <w:rsid w:val="00C85E60"/>
    <w:rsid w:val="00C90BAD"/>
    <w:rsid w:val="00C93133"/>
    <w:rsid w:val="00CA529F"/>
    <w:rsid w:val="00CA570D"/>
    <w:rsid w:val="00CA73C8"/>
    <w:rsid w:val="00CB2E0F"/>
    <w:rsid w:val="00CD569C"/>
    <w:rsid w:val="00CD63D1"/>
    <w:rsid w:val="00CE2F6F"/>
    <w:rsid w:val="00CE3B2D"/>
    <w:rsid w:val="00CE63AD"/>
    <w:rsid w:val="00CE671C"/>
    <w:rsid w:val="00CF043C"/>
    <w:rsid w:val="00D06ACF"/>
    <w:rsid w:val="00D07BE7"/>
    <w:rsid w:val="00D113D9"/>
    <w:rsid w:val="00D16DC5"/>
    <w:rsid w:val="00D22333"/>
    <w:rsid w:val="00D33978"/>
    <w:rsid w:val="00D41F5A"/>
    <w:rsid w:val="00D4474A"/>
    <w:rsid w:val="00D47C69"/>
    <w:rsid w:val="00D62617"/>
    <w:rsid w:val="00D63E55"/>
    <w:rsid w:val="00D66A8B"/>
    <w:rsid w:val="00D7061C"/>
    <w:rsid w:val="00D86487"/>
    <w:rsid w:val="00DA003E"/>
    <w:rsid w:val="00DA549C"/>
    <w:rsid w:val="00DC08CE"/>
    <w:rsid w:val="00DC1361"/>
    <w:rsid w:val="00DC4BBB"/>
    <w:rsid w:val="00DD4325"/>
    <w:rsid w:val="00DE301C"/>
    <w:rsid w:val="00DE42A7"/>
    <w:rsid w:val="00DE64D4"/>
    <w:rsid w:val="00DF19A7"/>
    <w:rsid w:val="00DF52B5"/>
    <w:rsid w:val="00DF66A9"/>
    <w:rsid w:val="00DF6C70"/>
    <w:rsid w:val="00E11BCB"/>
    <w:rsid w:val="00E16459"/>
    <w:rsid w:val="00E20621"/>
    <w:rsid w:val="00E23434"/>
    <w:rsid w:val="00E25758"/>
    <w:rsid w:val="00E2698D"/>
    <w:rsid w:val="00E2711E"/>
    <w:rsid w:val="00E27CAC"/>
    <w:rsid w:val="00E32C6C"/>
    <w:rsid w:val="00E34AD4"/>
    <w:rsid w:val="00E361F9"/>
    <w:rsid w:val="00E43544"/>
    <w:rsid w:val="00E450DF"/>
    <w:rsid w:val="00E55289"/>
    <w:rsid w:val="00E57A34"/>
    <w:rsid w:val="00E616C2"/>
    <w:rsid w:val="00E770BB"/>
    <w:rsid w:val="00E84BD1"/>
    <w:rsid w:val="00E8721A"/>
    <w:rsid w:val="00E874F7"/>
    <w:rsid w:val="00E87DD2"/>
    <w:rsid w:val="00E9353C"/>
    <w:rsid w:val="00E954ED"/>
    <w:rsid w:val="00E9636D"/>
    <w:rsid w:val="00EA7833"/>
    <w:rsid w:val="00EC0569"/>
    <w:rsid w:val="00EC4833"/>
    <w:rsid w:val="00EC5A7B"/>
    <w:rsid w:val="00EC5D20"/>
    <w:rsid w:val="00ED0BE6"/>
    <w:rsid w:val="00EE04A8"/>
    <w:rsid w:val="00EE0AAE"/>
    <w:rsid w:val="00EF1A93"/>
    <w:rsid w:val="00EF4431"/>
    <w:rsid w:val="00F10EB5"/>
    <w:rsid w:val="00F12571"/>
    <w:rsid w:val="00F261E9"/>
    <w:rsid w:val="00F321CE"/>
    <w:rsid w:val="00F3687F"/>
    <w:rsid w:val="00F42E27"/>
    <w:rsid w:val="00F453A0"/>
    <w:rsid w:val="00F61F0C"/>
    <w:rsid w:val="00F63C17"/>
    <w:rsid w:val="00F750E4"/>
    <w:rsid w:val="00F75AB2"/>
    <w:rsid w:val="00F76B64"/>
    <w:rsid w:val="00F80B91"/>
    <w:rsid w:val="00F81680"/>
    <w:rsid w:val="00F872BD"/>
    <w:rsid w:val="00F93E96"/>
    <w:rsid w:val="00F93F9F"/>
    <w:rsid w:val="00FA0EF5"/>
    <w:rsid w:val="00FA6DE9"/>
    <w:rsid w:val="00FD0263"/>
    <w:rsid w:val="00FD2E62"/>
    <w:rsid w:val="00FE1186"/>
    <w:rsid w:val="00FE4938"/>
    <w:rsid w:val="00FF1005"/>
    <w:rsid w:val="4553A9CC"/>
    <w:rsid w:val="46265C7D"/>
    <w:rsid w:val="754A333B"/>
    <w:rsid w:val="7F4C8C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9EE00"/>
  <w15:docId w15:val="{FF93A188-1AC2-4C33-AC54-2C5EC230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B5135C"/>
    <w:rPr>
      <w:sz w:val="24"/>
      <w:szCs w:val="24"/>
    </w:rPr>
  </w:style>
  <w:style w:type="paragraph" w:styleId="Otsikko1">
    <w:name w:val="heading 1"/>
    <w:basedOn w:val="Normaali"/>
    <w:next w:val="Normaali"/>
    <w:qFormat/>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sz w:val="18"/>
      <w:szCs w:val="18"/>
    </w:rPr>
  </w:style>
  <w:style w:type="character" w:styleId="Hyperlinkki">
    <w:name w:val="Hyperlink"/>
    <w:aliases w:val="PARTIO hyperlinkki"/>
    <w:uiPriority w:val="99"/>
    <w:rsid w:val="00E2698D"/>
    <w:rPr>
      <w:color w:val="28AAE1" w:themeColor="accent1"/>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szCs w:val="18"/>
    </w:rPr>
  </w:style>
  <w:style w:type="paragraph" w:customStyle="1" w:styleId="PARTIOalatunnisteosoite">
    <w:name w:val="PARTIO alatunniste osoite"/>
    <w:basedOn w:val="Normaali"/>
    <w:link w:val="PARTIOalatunnisteosoiteChar"/>
    <w:rsid w:val="004A0CAD"/>
    <w:pPr>
      <w:jc w:val="center"/>
    </w:pPr>
    <w:rPr>
      <w:rFonts w:ascii="Merriweather" w:hAnsi="Merriweather" w:cs="Garamond"/>
      <w:noProof/>
      <w:color w:val="213965"/>
      <w:sz w:val="18"/>
      <w:szCs w:val="18"/>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link w:val="YltunnisteChar"/>
    <w:uiPriority w:val="99"/>
    <w:rsid w:val="00BE35A5"/>
    <w:pPr>
      <w:tabs>
        <w:tab w:val="center" w:pos="4819"/>
        <w:tab w:val="right" w:pos="9638"/>
      </w:tabs>
    </w:pPr>
  </w:style>
  <w:style w:type="character" w:customStyle="1" w:styleId="PARTIOalatunnisteosoiteChar">
    <w:name w:val="PARTIO alatunniste osoite Char"/>
    <w:link w:val="PARTIOalatunnisteosoite"/>
    <w:rsid w:val="004A0CAD"/>
    <w:rPr>
      <w:rFonts w:ascii="Merriweather" w:hAnsi="Merriweather" w:cs="Garamond"/>
      <w:noProof/>
      <w:color w:val="213965"/>
      <w:sz w:val="18"/>
      <w:szCs w:val="18"/>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 w:val="18"/>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sz w:val="18"/>
    </w:rPr>
  </w:style>
  <w:style w:type="paragraph" w:customStyle="1" w:styleId="PARTIOpotsikkosininen">
    <w:name w:val="PARTIO pääotsikko sininen"/>
    <w:basedOn w:val="PARTIOyltunnistepvm"/>
    <w:link w:val="PARTIOpotsikkosininenChar"/>
    <w:rsid w:val="001C07ED"/>
    <w:pPr>
      <w:spacing w:before="100" w:beforeAutospacing="1" w:after="100" w:afterAutospacing="1"/>
    </w:pPr>
    <w:rPr>
      <w:rFonts w:asciiTheme="majorHAnsi" w:hAnsiTheme="majorHAnsi"/>
      <w:smallCaps/>
      <w:color w:val="253764" w:themeColor="text2"/>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PARTIOLeipateksti">
    <w:name w:val="PARTIO Leipateksti"/>
    <w:basedOn w:val="Normaali"/>
    <w:link w:val="PARTIOLeipatekstiChar"/>
    <w:rsid w:val="00EA7833"/>
    <w:rPr>
      <w:rFonts w:ascii="Merriweather" w:hAnsi="Merriweather" w:cs="Lucida Sans Unicode"/>
      <w:sz w:val="17"/>
      <w:szCs w:val="18"/>
    </w:rPr>
  </w:style>
  <w:style w:type="paragraph" w:customStyle="1" w:styleId="PARTIOvliotsikkosininen">
    <w:name w:val="PARTIO väliotsikko sininen"/>
    <w:autoRedefine/>
    <w:rsid w:val="00246E34"/>
    <w:pPr>
      <w:spacing w:before="280" w:after="80" w:line="240" w:lineRule="exact"/>
    </w:pPr>
    <w:rPr>
      <w:rFonts w:ascii="PT Sans" w:hAnsi="PT Sans" w:cs="Lucida Sans Unicode"/>
      <w:color w:val="002060"/>
      <w:sz w:val="25"/>
      <w:szCs w:val="22"/>
    </w:rPr>
  </w:style>
  <w:style w:type="paragraph" w:customStyle="1" w:styleId="PARTIOleipislhettj">
    <w:name w:val="PARTIO leipis lähettäjä"/>
    <w:basedOn w:val="PARTIOLeipateksti"/>
    <w:qFormat/>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ARTIOpotsikko">
    <w:name w:val="PARTIO pääotsikko"/>
    <w:basedOn w:val="PARTIOpotsikkosininen"/>
    <w:link w:val="PARTIOpotsikkoChar"/>
    <w:qFormat/>
    <w:rsid w:val="0087597D"/>
    <w:pPr>
      <w:suppressAutoHyphens/>
      <w:contextualSpacing/>
    </w:pPr>
    <w:rPr>
      <w:caps/>
      <w:smallCaps w:val="0"/>
      <w:color w:val="253764"/>
      <w:spacing w:val="20"/>
      <w:sz w:val="36"/>
    </w:rPr>
  </w:style>
  <w:style w:type="character" w:customStyle="1" w:styleId="PARTIOpotsikkosininenChar">
    <w:name w:val="PARTIO pääotsikko sininen Char"/>
    <w:basedOn w:val="PARTIOyltunnistepvmChar"/>
    <w:link w:val="PARTIOpotsikkosininen"/>
    <w:rsid w:val="001C07ED"/>
    <w:rPr>
      <w:rFonts w:asciiTheme="majorHAnsi" w:hAnsiTheme="majorHAnsi"/>
      <w:smallCaps/>
      <w:color w:val="253764" w:themeColor="text2"/>
      <w:sz w:val="52"/>
      <w:szCs w:val="52"/>
    </w:rPr>
  </w:style>
  <w:style w:type="character" w:customStyle="1" w:styleId="PARTIOpotsikkoChar">
    <w:name w:val="PARTIO pääotsikko Char"/>
    <w:basedOn w:val="PARTIOpotsikkosininenChar"/>
    <w:link w:val="PARTIOpotsikko"/>
    <w:rsid w:val="0087597D"/>
    <w:rPr>
      <w:rFonts w:asciiTheme="majorHAnsi" w:hAnsiTheme="majorHAnsi"/>
      <w:caps/>
      <w:smallCaps w:val="0"/>
      <w:color w:val="253764"/>
      <w:spacing w:val="20"/>
      <w:sz w:val="36"/>
      <w:szCs w:val="52"/>
    </w:rPr>
  </w:style>
  <w:style w:type="paragraph" w:customStyle="1" w:styleId="PARTIOalatunnisteSP">
    <w:name w:val="PARTIO alatunniste SP"/>
    <w:basedOn w:val="Normaali"/>
    <w:link w:val="PARTIOalatunnisteSPChar"/>
    <w:qFormat/>
    <w:rsid w:val="008744AC"/>
    <w:pPr>
      <w:jc w:val="center"/>
    </w:pPr>
    <w:rPr>
      <w:rFonts w:asciiTheme="majorHAnsi" w:hAnsiTheme="majorHAnsi"/>
      <w:color w:val="253764" w:themeColor="text2"/>
      <w:spacing w:val="20"/>
      <w:sz w:val="20"/>
      <w:szCs w:val="20"/>
    </w:rPr>
  </w:style>
  <w:style w:type="character" w:customStyle="1" w:styleId="PARTIOalatunnisteSPChar">
    <w:name w:val="PARTIO alatunniste SP Char"/>
    <w:basedOn w:val="Kappaleenoletusfontti"/>
    <w:link w:val="PARTIOalatunnisteSP"/>
    <w:rsid w:val="008744AC"/>
    <w:rPr>
      <w:rFonts w:asciiTheme="majorHAnsi" w:hAnsiTheme="majorHAnsi"/>
      <w:color w:val="253764" w:themeColor="text2"/>
      <w:spacing w:val="20"/>
    </w:rPr>
  </w:style>
  <w:style w:type="character" w:customStyle="1" w:styleId="AlatunnisteChar">
    <w:name w:val="Alatunniste Char"/>
    <w:basedOn w:val="Kappaleenoletusfontti"/>
    <w:link w:val="Alatunniste"/>
    <w:rsid w:val="00633949"/>
    <w:rPr>
      <w:sz w:val="24"/>
      <w:szCs w:val="24"/>
    </w:rPr>
  </w:style>
  <w:style w:type="paragraph" w:styleId="NormaaliWWW">
    <w:name w:val="Normal (Web)"/>
    <w:basedOn w:val="Normaali"/>
    <w:uiPriority w:val="99"/>
    <w:unhideWhenUsed/>
    <w:rsid w:val="00787E8B"/>
    <w:pPr>
      <w:spacing w:before="100" w:beforeAutospacing="1" w:after="100" w:afterAutospacing="1"/>
    </w:pPr>
    <w:rPr>
      <w:rFonts w:eastAsia="Times New Roman"/>
      <w:lang w:eastAsia="fi-FI"/>
    </w:rPr>
  </w:style>
  <w:style w:type="paragraph" w:customStyle="1" w:styleId="PARTIOvliotsikkopieni">
    <w:name w:val="PARTIO väliotsikko pieni"/>
    <w:basedOn w:val="PARTIOvliotsikkosininen"/>
    <w:rsid w:val="00470109"/>
    <w:pPr>
      <w:spacing w:after="100" w:line="240" w:lineRule="auto"/>
      <w:ind w:left="851"/>
    </w:pPr>
    <w:rPr>
      <w:sz w:val="22"/>
    </w:rPr>
  </w:style>
  <w:style w:type="paragraph" w:customStyle="1" w:styleId="PARTIOlista">
    <w:name w:val="PARTIO lista"/>
    <w:basedOn w:val="PARTIOLeipateksti"/>
    <w:link w:val="PARTIOlistaChar"/>
    <w:qFormat/>
    <w:rsid w:val="00DF19A7"/>
    <w:pPr>
      <w:numPr>
        <w:numId w:val="18"/>
      </w:numPr>
    </w:pPr>
    <w:rPr>
      <w:lang w:val="en-US"/>
    </w:rPr>
  </w:style>
  <w:style w:type="character" w:customStyle="1" w:styleId="PARTIOLeipatekstiChar">
    <w:name w:val="PARTIO Leipateksti Char"/>
    <w:basedOn w:val="Kappaleenoletusfontti"/>
    <w:link w:val="PARTIOLeipateksti"/>
    <w:rsid w:val="00EA7833"/>
    <w:rPr>
      <w:rFonts w:ascii="Merriweather" w:hAnsi="Merriweather" w:cs="Lucida Sans Unicode"/>
      <w:sz w:val="17"/>
      <w:szCs w:val="18"/>
    </w:rPr>
  </w:style>
  <w:style w:type="character" w:customStyle="1" w:styleId="PARTIOlistaChar">
    <w:name w:val="PARTIO lista Char"/>
    <w:basedOn w:val="PARTIOLeipatekstiChar"/>
    <w:link w:val="PARTIOlista"/>
    <w:rsid w:val="00DF19A7"/>
    <w:rPr>
      <w:rFonts w:ascii="Merriweather" w:hAnsi="Merriweather" w:cs="Lucida Sans Unicode"/>
      <w:sz w:val="18"/>
      <w:szCs w:val="18"/>
      <w:lang w:val="en-US"/>
    </w:rPr>
  </w:style>
  <w:style w:type="character" w:customStyle="1" w:styleId="YltunnisteChar">
    <w:name w:val="Ylätunniste Char"/>
    <w:basedOn w:val="Kappaleenoletusfontti"/>
    <w:link w:val="Yltunniste"/>
    <w:uiPriority w:val="99"/>
    <w:rsid w:val="005E7148"/>
    <w:rPr>
      <w:sz w:val="24"/>
      <w:szCs w:val="24"/>
    </w:rPr>
  </w:style>
  <w:style w:type="paragraph" w:styleId="Luettelokappale">
    <w:name w:val="List Paragraph"/>
    <w:basedOn w:val="Normaali"/>
    <w:uiPriority w:val="34"/>
    <w:qFormat/>
    <w:rsid w:val="00081D21"/>
    <w:pPr>
      <w:ind w:left="720"/>
      <w:contextualSpacing/>
    </w:pPr>
  </w:style>
  <w:style w:type="character" w:styleId="Ratkaisematonmaininta">
    <w:name w:val="Unresolved Mention"/>
    <w:basedOn w:val="Kappaleenoletusfontti"/>
    <w:uiPriority w:val="99"/>
    <w:semiHidden/>
    <w:unhideWhenUsed/>
    <w:rsid w:val="00F453A0"/>
    <w:rPr>
      <w:color w:val="605E5C"/>
      <w:shd w:val="clear" w:color="auto" w:fill="E1DFDD"/>
    </w:rPr>
  </w:style>
  <w:style w:type="paragraph" w:styleId="Sisllysluettelonotsikko">
    <w:name w:val="TOC Heading"/>
    <w:basedOn w:val="Otsikko1"/>
    <w:next w:val="Normaali"/>
    <w:uiPriority w:val="39"/>
    <w:unhideWhenUsed/>
    <w:qFormat/>
    <w:rsid w:val="00941F57"/>
    <w:pPr>
      <w:keepLines/>
      <w:spacing w:after="0" w:line="259" w:lineRule="auto"/>
      <w:outlineLvl w:val="9"/>
    </w:pPr>
    <w:rPr>
      <w:rFonts w:asciiTheme="majorHAnsi" w:eastAsiaTheme="majorEastAsia" w:hAnsiTheme="majorHAnsi" w:cstheme="majorBidi"/>
      <w:b w:val="0"/>
      <w:bCs w:val="0"/>
      <w:color w:val="1881AE" w:themeColor="accent1" w:themeShade="BF"/>
      <w:kern w:val="0"/>
      <w:lang w:eastAsia="fi-FI"/>
    </w:rPr>
  </w:style>
  <w:style w:type="paragraph" w:styleId="Sisluet1">
    <w:name w:val="toc 1"/>
    <w:basedOn w:val="Normaali"/>
    <w:next w:val="Normaali"/>
    <w:autoRedefine/>
    <w:uiPriority w:val="39"/>
    <w:unhideWhenUsed/>
    <w:rsid w:val="00941F57"/>
    <w:pPr>
      <w:spacing w:after="100"/>
    </w:pPr>
  </w:style>
  <w:style w:type="paragraph" w:styleId="Sisluet2">
    <w:name w:val="toc 2"/>
    <w:basedOn w:val="Normaali"/>
    <w:next w:val="Normaali"/>
    <w:autoRedefine/>
    <w:uiPriority w:val="39"/>
    <w:unhideWhenUsed/>
    <w:rsid w:val="00941F57"/>
    <w:pPr>
      <w:spacing w:after="100"/>
      <w:ind w:left="240"/>
    </w:pPr>
  </w:style>
  <w:style w:type="paragraph" w:styleId="Sisluet3">
    <w:name w:val="toc 3"/>
    <w:basedOn w:val="Normaali"/>
    <w:next w:val="Normaali"/>
    <w:autoRedefine/>
    <w:uiPriority w:val="39"/>
    <w:unhideWhenUsed/>
    <w:rsid w:val="00941F57"/>
    <w:pPr>
      <w:spacing w:after="100"/>
      <w:ind w:left="480"/>
    </w:pPr>
  </w:style>
  <w:style w:type="character" w:styleId="Kommentinviite">
    <w:name w:val="annotation reference"/>
    <w:basedOn w:val="Kappaleenoletusfontti"/>
    <w:semiHidden/>
    <w:unhideWhenUsed/>
    <w:rsid w:val="00553706"/>
    <w:rPr>
      <w:sz w:val="16"/>
      <w:szCs w:val="16"/>
    </w:rPr>
  </w:style>
  <w:style w:type="paragraph" w:styleId="Kommentinteksti">
    <w:name w:val="annotation text"/>
    <w:basedOn w:val="Normaali"/>
    <w:link w:val="KommentintekstiChar"/>
    <w:semiHidden/>
    <w:unhideWhenUsed/>
    <w:rsid w:val="00553706"/>
    <w:rPr>
      <w:sz w:val="20"/>
      <w:szCs w:val="20"/>
    </w:rPr>
  </w:style>
  <w:style w:type="character" w:customStyle="1" w:styleId="KommentintekstiChar">
    <w:name w:val="Kommentin teksti Char"/>
    <w:basedOn w:val="Kappaleenoletusfontti"/>
    <w:link w:val="Kommentinteksti"/>
    <w:semiHidden/>
    <w:rsid w:val="00553706"/>
  </w:style>
  <w:style w:type="paragraph" w:styleId="Kommentinotsikko">
    <w:name w:val="annotation subject"/>
    <w:basedOn w:val="Kommentinteksti"/>
    <w:next w:val="Kommentinteksti"/>
    <w:link w:val="KommentinotsikkoChar"/>
    <w:semiHidden/>
    <w:unhideWhenUsed/>
    <w:rsid w:val="00553706"/>
    <w:rPr>
      <w:b/>
      <w:bCs/>
    </w:rPr>
  </w:style>
  <w:style w:type="character" w:customStyle="1" w:styleId="KommentinotsikkoChar">
    <w:name w:val="Kommentin otsikko Char"/>
    <w:basedOn w:val="KommentintekstiChar"/>
    <w:link w:val="Kommentinotsikko"/>
    <w:semiHidden/>
    <w:rsid w:val="00553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25634">
      <w:bodyDiv w:val="1"/>
      <w:marLeft w:val="0"/>
      <w:marRight w:val="0"/>
      <w:marTop w:val="0"/>
      <w:marBottom w:val="0"/>
      <w:divBdr>
        <w:top w:val="none" w:sz="0" w:space="0" w:color="auto"/>
        <w:left w:val="none" w:sz="0" w:space="0" w:color="auto"/>
        <w:bottom w:val="none" w:sz="0" w:space="0" w:color="auto"/>
        <w:right w:val="none" w:sz="0" w:space="0" w:color="auto"/>
      </w:divBdr>
      <w:divsChild>
        <w:div w:id="17631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hdistysilmoitus.prh.fi/etusivu.h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tio.fi/partiota-ohjaavat-dokument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 2016">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2016">
      <a:majorFont>
        <a:latin typeface="Tondu Beta"/>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AEACBF1DF6BA84F8BFFB73D8459F9E6" ma:contentTypeVersion="10" ma:contentTypeDescription="Luo uusi asiakirja." ma:contentTypeScope="" ma:versionID="4c93ea72bfa1d3977e81d6115f2e350b">
  <xsd:schema xmlns:xsd="http://www.w3.org/2001/XMLSchema" xmlns:xs="http://www.w3.org/2001/XMLSchema" xmlns:p="http://schemas.microsoft.com/office/2006/metadata/properties" xmlns:ns1="http://schemas.microsoft.com/sharepoint/v3" xmlns:ns2="9313f4f7-3a8e-4784-baec-f94efc702f7a" xmlns:ns3="c289de3d-3997-4d17-ab7c-1e90c2a01b5a" xmlns:ns4="http://schemas.microsoft.com/sharepoint/v4" targetNamespace="http://schemas.microsoft.com/office/2006/metadata/properties" ma:root="true" ma:fieldsID="5e858270fa67dd809f5ab448b633208f" ns1:_="" ns2:_="" ns3:_="" ns4:_="">
    <xsd:import namespace="http://schemas.microsoft.com/sharepoint/v3"/>
    <xsd:import namespace="9313f4f7-3a8e-4784-baec-f94efc702f7a"/>
    <xsd:import namespace="c289de3d-3997-4d17-ab7c-1e90c2a01b5a"/>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4:IconOverla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3f4f7-3a8e-4784-baec-f94efc702f7a"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89de3d-3997-4d17-ab7c-1e90c2a01b5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F0C3D4DD-F429-4C65-BCA6-C2861AEC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3f4f7-3a8e-4784-baec-f94efc702f7a"/>
    <ds:schemaRef ds:uri="c289de3d-3997-4d17-ab7c-1e90c2a01b5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4.xml><?xml version="1.0" encoding="utf-8"?>
<ds:datastoreItem xmlns:ds="http://schemas.openxmlformats.org/officeDocument/2006/customXml" ds:itemID="{962010A5-7571-4C56-A9DE-9D55EECC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1781</Words>
  <Characters>14435</Characters>
  <Application>Microsoft Office Word</Application>
  <DocSecurity>0</DocSecurity>
  <Lines>120</Lines>
  <Paragraphs>32</Paragraphs>
  <ScaleCrop>false</ScaleCrop>
  <Company>Suomen Partiolaiset</Company>
  <LinksUpToDate>false</LinksUpToDate>
  <CharactersWithSpaces>16184</CharactersWithSpaces>
  <SharedDoc>false</SharedDoc>
  <HLinks>
    <vt:vector size="66" baseType="variant">
      <vt:variant>
        <vt:i4>6881328</vt:i4>
      </vt:variant>
      <vt:variant>
        <vt:i4>54</vt:i4>
      </vt:variant>
      <vt:variant>
        <vt:i4>0</vt:i4>
      </vt:variant>
      <vt:variant>
        <vt:i4>5</vt:i4>
      </vt:variant>
      <vt:variant>
        <vt:lpwstr>https://yhdistysilmoitus.prh.fi/etusivu.htx</vt:lpwstr>
      </vt:variant>
      <vt:variant>
        <vt:lpwstr/>
      </vt:variant>
      <vt:variant>
        <vt:i4>2752524</vt:i4>
      </vt:variant>
      <vt:variant>
        <vt:i4>47</vt:i4>
      </vt:variant>
      <vt:variant>
        <vt:i4>0</vt:i4>
      </vt:variant>
      <vt:variant>
        <vt:i4>5</vt:i4>
      </vt:variant>
      <vt:variant>
        <vt:lpwstr/>
      </vt:variant>
      <vt:variant>
        <vt:lpwstr>_Toc356991</vt:lpwstr>
      </vt:variant>
      <vt:variant>
        <vt:i4>2818060</vt:i4>
      </vt:variant>
      <vt:variant>
        <vt:i4>41</vt:i4>
      </vt:variant>
      <vt:variant>
        <vt:i4>0</vt:i4>
      </vt:variant>
      <vt:variant>
        <vt:i4>5</vt:i4>
      </vt:variant>
      <vt:variant>
        <vt:lpwstr/>
      </vt:variant>
      <vt:variant>
        <vt:lpwstr>_Toc356990</vt:lpwstr>
      </vt:variant>
      <vt:variant>
        <vt:i4>2228237</vt:i4>
      </vt:variant>
      <vt:variant>
        <vt:i4>35</vt:i4>
      </vt:variant>
      <vt:variant>
        <vt:i4>0</vt:i4>
      </vt:variant>
      <vt:variant>
        <vt:i4>5</vt:i4>
      </vt:variant>
      <vt:variant>
        <vt:lpwstr/>
      </vt:variant>
      <vt:variant>
        <vt:lpwstr>_Toc356989</vt:lpwstr>
      </vt:variant>
      <vt:variant>
        <vt:i4>2293773</vt:i4>
      </vt:variant>
      <vt:variant>
        <vt:i4>29</vt:i4>
      </vt:variant>
      <vt:variant>
        <vt:i4>0</vt:i4>
      </vt:variant>
      <vt:variant>
        <vt:i4>5</vt:i4>
      </vt:variant>
      <vt:variant>
        <vt:lpwstr/>
      </vt:variant>
      <vt:variant>
        <vt:lpwstr>_Toc356988</vt:lpwstr>
      </vt:variant>
      <vt:variant>
        <vt:i4>2883597</vt:i4>
      </vt:variant>
      <vt:variant>
        <vt:i4>23</vt:i4>
      </vt:variant>
      <vt:variant>
        <vt:i4>0</vt:i4>
      </vt:variant>
      <vt:variant>
        <vt:i4>5</vt:i4>
      </vt:variant>
      <vt:variant>
        <vt:lpwstr/>
      </vt:variant>
      <vt:variant>
        <vt:lpwstr>_Toc356987</vt:lpwstr>
      </vt:variant>
      <vt:variant>
        <vt:i4>2949133</vt:i4>
      </vt:variant>
      <vt:variant>
        <vt:i4>17</vt:i4>
      </vt:variant>
      <vt:variant>
        <vt:i4>0</vt:i4>
      </vt:variant>
      <vt:variant>
        <vt:i4>5</vt:i4>
      </vt:variant>
      <vt:variant>
        <vt:lpwstr/>
      </vt:variant>
      <vt:variant>
        <vt:lpwstr>_Toc356986</vt:lpwstr>
      </vt:variant>
      <vt:variant>
        <vt:i4>3014669</vt:i4>
      </vt:variant>
      <vt:variant>
        <vt:i4>11</vt:i4>
      </vt:variant>
      <vt:variant>
        <vt:i4>0</vt:i4>
      </vt:variant>
      <vt:variant>
        <vt:i4>5</vt:i4>
      </vt:variant>
      <vt:variant>
        <vt:lpwstr/>
      </vt:variant>
      <vt:variant>
        <vt:lpwstr>_Toc356985</vt:lpwstr>
      </vt:variant>
      <vt:variant>
        <vt:i4>3080205</vt:i4>
      </vt:variant>
      <vt:variant>
        <vt:i4>5</vt:i4>
      </vt:variant>
      <vt:variant>
        <vt:i4>0</vt:i4>
      </vt:variant>
      <vt:variant>
        <vt:i4>5</vt:i4>
      </vt:variant>
      <vt:variant>
        <vt:lpwstr/>
      </vt:variant>
      <vt:variant>
        <vt:lpwstr>_Toc356984</vt:lpwstr>
      </vt:variant>
      <vt:variant>
        <vt:i4>7602223</vt:i4>
      </vt:variant>
      <vt:variant>
        <vt:i4>0</vt:i4>
      </vt:variant>
      <vt:variant>
        <vt:i4>0</vt:i4>
      </vt:variant>
      <vt:variant>
        <vt:i4>5</vt:i4>
      </vt:variant>
      <vt:variant>
        <vt:lpwstr>http://www.partio.fi/partiota-ohjaavat-dokumentit/</vt:lpwstr>
      </vt:variant>
      <vt:variant>
        <vt:lpwstr/>
      </vt: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Lehtonen</dc:creator>
  <cp:keywords/>
  <cp:lastModifiedBy>Mikko Lehtonen</cp:lastModifiedBy>
  <cp:revision>47</cp:revision>
  <cp:lastPrinted>2019-02-14T20:32:00Z</cp:lastPrinted>
  <dcterms:created xsi:type="dcterms:W3CDTF">2019-02-06T23:56:00Z</dcterms:created>
  <dcterms:modified xsi:type="dcterms:W3CDTF">2019-03-29T08:46:00Z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0x010100AAEACBF1DF6BA84F8BFFB73D8459F9E6</vt:lpwstr>
  </property>
  <property fmtid="{D5CDD505-2E9C-101B-9397-08002B2CF9AE}" pid="3" name="AuthorIds_UIVersion_5120">
    <vt:lpwstr>2033</vt:lpwstr>
  </property>
</Properties>
</file>