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26DB" w:rsidR="00C741AB" w:rsidP="00C826DB" w:rsidRDefault="00614D3B" w14:paraId="36C8DB01" w14:textId="5E4C123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Keväiset terveiset Suomen Jamboreejoukkueelta</w:t>
      </w:r>
      <w:r w:rsidR="00785187">
        <w:rPr>
          <w:rFonts w:asciiTheme="majorHAnsi" w:hAnsiTheme="majorHAnsi"/>
          <w:b/>
          <w:sz w:val="28"/>
          <w:szCs w:val="28"/>
        </w:rPr>
        <w:t>!</w:t>
      </w:r>
    </w:p>
    <w:p w:rsidR="00C826DB" w:rsidP="00C826DB" w:rsidRDefault="00C826DB" w14:paraId="07D87A6F" w14:textId="77777777">
      <w:pPr>
        <w:rPr>
          <w:rFonts w:asciiTheme="majorHAnsi" w:hAnsiTheme="majorHAnsi"/>
          <w:b/>
        </w:rPr>
      </w:pPr>
    </w:p>
    <w:p w:rsidR="00C826DB" w:rsidP="73EA651D" w:rsidRDefault="00614D3B" w14:paraId="3F5208C0" w14:textId="2F38B3E7">
      <w:pPr>
        <w:spacing w:line="600" w:lineRule="auto"/>
        <w:rPr>
          <w:rFonts w:ascii="Calibri" w:hAnsi="Calibri" w:asciiTheme="majorAscii" w:hAnsiTheme="majorAscii"/>
          <w:b w:val="1"/>
          <w:bCs w:val="1"/>
          <w:sz w:val="22"/>
          <w:szCs w:val="22"/>
        </w:rPr>
      </w:pPr>
      <w:r w:rsidRPr="73EA651D" w:rsidR="00614D3B">
        <w:rPr>
          <w:rFonts w:ascii="Calibri" w:hAnsi="Calibri" w:asciiTheme="majorAscii" w:hAnsiTheme="majorAscii"/>
          <w:b w:val="1"/>
          <w:bCs w:val="1"/>
          <w:sz w:val="22"/>
          <w:szCs w:val="22"/>
        </w:rPr>
        <w:t xml:space="preserve">Suuret pahoittelut edellisestä tiedotteesta jääneen tidVähän yli vuosi ja suuntaamme yhdessä </w:t>
      </w:r>
      <w:r w:rsidRPr="73EA651D" w:rsidR="00753180">
        <w:rPr>
          <w:rFonts w:ascii="Calibri" w:hAnsi="Calibri" w:asciiTheme="majorAscii" w:hAnsiTheme="majorAscii"/>
          <w:b w:val="1"/>
          <w:bCs w:val="1"/>
          <w:sz w:val="22"/>
          <w:szCs w:val="22"/>
        </w:rPr>
        <w:t>S</w:t>
      </w:r>
      <w:r w:rsidRPr="73EA651D" w:rsidR="00614D3B">
        <w:rPr>
          <w:rFonts w:ascii="Calibri" w:hAnsi="Calibri" w:asciiTheme="majorAscii" w:hAnsiTheme="majorAscii"/>
          <w:b w:val="1"/>
          <w:bCs w:val="1"/>
          <w:sz w:val="22"/>
          <w:szCs w:val="22"/>
        </w:rPr>
        <w:t xml:space="preserve">uomen joukkueen kanssa </w:t>
      </w:r>
      <w:r w:rsidRPr="73EA651D" w:rsidR="00B1694D">
        <w:rPr>
          <w:rFonts w:ascii="Calibri" w:hAnsi="Calibri" w:asciiTheme="majorAscii" w:hAnsiTheme="majorAscii"/>
          <w:b w:val="1"/>
          <w:bCs w:val="1"/>
          <w:sz w:val="22"/>
          <w:szCs w:val="22"/>
        </w:rPr>
        <w:t xml:space="preserve">25. maailmanjamboreelle, Etelä-Koreaan! </w:t>
      </w:r>
    </w:p>
    <w:p w:rsidR="0013711E" w:rsidP="73EA651D" w:rsidRDefault="004F3B4A" w14:paraId="188C611B" w14:textId="72E3AFC5">
      <w:pPr>
        <w:spacing w:line="276" w:lineRule="auto"/>
        <w:ind w:left="426"/>
        <w:rPr>
          <w:rFonts w:ascii="Calibri" w:hAnsi="Calibri" w:asciiTheme="majorAscii" w:hAnsiTheme="majorAscii"/>
          <w:sz w:val="18"/>
          <w:szCs w:val="18"/>
        </w:rPr>
      </w:pPr>
      <w:r w:rsidRPr="73EA651D" w:rsidR="004F3B4A">
        <w:rPr>
          <w:rFonts w:ascii="Calibri" w:hAnsi="Calibri" w:asciiTheme="majorAscii" w:hAnsiTheme="majorAscii"/>
          <w:sz w:val="18"/>
          <w:szCs w:val="18"/>
        </w:rPr>
        <w:t xml:space="preserve">Kokosimme tähän tiedotteeseen infoa tulevista maksueristä ja joukkueen </w:t>
      </w:r>
      <w:r w:rsidRPr="73EA651D" w:rsidR="00A27822">
        <w:rPr>
          <w:rFonts w:ascii="Calibri" w:hAnsi="Calibri" w:asciiTheme="majorAscii" w:hAnsiTheme="majorAscii"/>
          <w:sz w:val="18"/>
          <w:szCs w:val="18"/>
        </w:rPr>
        <w:t xml:space="preserve">taloudellisesta tilanteesta. </w:t>
      </w:r>
      <w:r w:rsidRPr="73EA651D" w:rsidR="004F3B4A">
        <w:rPr>
          <w:rFonts w:ascii="Calibri" w:hAnsi="Calibri" w:asciiTheme="majorAscii" w:hAnsiTheme="majorAscii"/>
          <w:sz w:val="18"/>
          <w:szCs w:val="18"/>
        </w:rPr>
        <w:t xml:space="preserve"> </w:t>
      </w:r>
    </w:p>
    <w:p w:rsidR="0013711E" w:rsidP="7419EE64" w:rsidRDefault="0013711E" w14:paraId="41C704EE" w14:textId="5194415A">
      <w:pPr>
        <w:spacing w:line="276" w:lineRule="auto"/>
        <w:ind w:left="426"/>
        <w:rPr>
          <w:rFonts w:asciiTheme="majorHAnsi" w:hAnsiTheme="majorHAnsi"/>
          <w:sz w:val="18"/>
          <w:szCs w:val="18"/>
        </w:rPr>
      </w:pPr>
    </w:p>
    <w:p w:rsidR="0013711E" w:rsidP="73EA651D" w:rsidRDefault="004F3B4A" w14:paraId="25339F33" w14:textId="263AE661">
      <w:pPr>
        <w:spacing w:line="276" w:lineRule="auto"/>
        <w:ind w:left="426"/>
        <w:rPr>
          <w:rFonts w:ascii="Calibri" w:hAnsi="Calibri" w:asciiTheme="majorAscii" w:hAnsiTheme="majorAscii"/>
          <w:sz w:val="18"/>
          <w:szCs w:val="18"/>
        </w:rPr>
      </w:pPr>
      <w:r w:rsidRPr="73EA651D" w:rsidR="004F3B4A">
        <w:rPr>
          <w:rFonts w:ascii="Calibri" w:hAnsi="Calibri" w:asciiTheme="majorAscii" w:hAnsiTheme="majorAscii"/>
          <w:sz w:val="18"/>
          <w:szCs w:val="18"/>
        </w:rPr>
        <w:t xml:space="preserve">Ensimmäinen leirimaksu, </w:t>
      </w:r>
      <w:r w:rsidRPr="73EA651D" w:rsidR="004F3B4A">
        <w:rPr>
          <w:rFonts w:ascii="Calibri" w:hAnsi="Calibri" w:asciiTheme="majorAscii" w:hAnsiTheme="majorAscii"/>
          <w:sz w:val="18"/>
          <w:szCs w:val="18"/>
        </w:rPr>
        <w:t>500€</w:t>
      </w:r>
      <w:r w:rsidRPr="73EA651D" w:rsidR="004F3B4A">
        <w:rPr>
          <w:rFonts w:ascii="Calibri" w:hAnsi="Calibri" w:asciiTheme="majorAscii" w:hAnsiTheme="majorAscii"/>
          <w:sz w:val="18"/>
          <w:szCs w:val="18"/>
        </w:rPr>
        <w:t>, maksettiin ilmoittautumisen yhteydessä. Se</w:t>
      </w:r>
      <w:r w:rsidRPr="73EA651D" w:rsidR="0082639D">
        <w:rPr>
          <w:rFonts w:ascii="Calibri" w:hAnsi="Calibri" w:asciiTheme="majorAscii" w:hAnsiTheme="majorAscii"/>
          <w:sz w:val="18"/>
          <w:szCs w:val="18"/>
        </w:rPr>
        <w:t>ura</w:t>
      </w:r>
      <w:r w:rsidRPr="73EA651D" w:rsidR="004F3B4A">
        <w:rPr>
          <w:rFonts w:ascii="Calibri" w:hAnsi="Calibri" w:asciiTheme="majorAscii" w:hAnsiTheme="majorAscii"/>
          <w:sz w:val="18"/>
          <w:szCs w:val="18"/>
        </w:rPr>
        <w:t xml:space="preserve">avan </w:t>
      </w:r>
      <w:r w:rsidRPr="73EA651D" w:rsidR="00823F5E">
        <w:rPr>
          <w:rFonts w:ascii="Calibri" w:hAnsi="Calibri" w:asciiTheme="majorAscii" w:hAnsiTheme="majorAscii"/>
          <w:sz w:val="18"/>
          <w:szCs w:val="18"/>
        </w:rPr>
        <w:t xml:space="preserve">maksuerän eräpäivä lähenee vauhdilla ja se on jo </w:t>
      </w:r>
      <w:r w:rsidRPr="73EA651D" w:rsidR="00823F5E">
        <w:rPr>
          <w:rFonts w:ascii="Calibri" w:hAnsi="Calibri" w:asciiTheme="majorAscii" w:hAnsiTheme="majorAscii"/>
          <w:b w:val="1"/>
          <w:bCs w:val="1"/>
          <w:sz w:val="18"/>
          <w:szCs w:val="18"/>
          <w:u w:val="single"/>
        </w:rPr>
        <w:t>15.</w:t>
      </w:r>
      <w:r w:rsidRPr="73EA651D" w:rsidR="00541239">
        <w:rPr>
          <w:rFonts w:ascii="Calibri" w:hAnsi="Calibri" w:asciiTheme="majorAscii" w:hAnsiTheme="majorAscii"/>
          <w:b w:val="1"/>
          <w:bCs w:val="1"/>
          <w:sz w:val="18"/>
          <w:szCs w:val="18"/>
          <w:u w:val="single"/>
        </w:rPr>
        <w:t>6</w:t>
      </w:r>
      <w:r w:rsidRPr="73EA651D" w:rsidR="00541239">
        <w:rPr>
          <w:rFonts w:ascii="Calibri" w:hAnsi="Calibri" w:asciiTheme="majorAscii" w:hAnsiTheme="majorAscii"/>
          <w:sz w:val="18"/>
          <w:szCs w:val="18"/>
        </w:rPr>
        <w:t xml:space="preserve">. </w:t>
      </w:r>
      <w:r w:rsidRPr="73EA651D" w:rsidR="007B4727">
        <w:rPr>
          <w:rFonts w:ascii="Calibri" w:hAnsi="Calibri" w:asciiTheme="majorAscii" w:hAnsiTheme="majorAscii"/>
          <w:sz w:val="18"/>
          <w:szCs w:val="18"/>
        </w:rPr>
        <w:t xml:space="preserve">Kuitenkin tämä maksuerä koskee vain Oheismatkan valinneita osallistujia </w:t>
      </w:r>
      <w:r w:rsidRPr="73EA651D" w:rsidR="007B4727">
        <w:rPr>
          <w:rFonts w:ascii="Calibri" w:hAnsi="Calibri" w:asciiTheme="majorAscii" w:hAnsiTheme="majorAscii"/>
          <w:sz w:val="18"/>
          <w:szCs w:val="18"/>
        </w:rPr>
        <w:t xml:space="preserve">- </w:t>
      </w:r>
      <w:r w:rsidRPr="73EA651D" w:rsidR="007B4727">
        <w:rPr>
          <w:rFonts w:ascii="Calibri" w:hAnsi="Calibri" w:asciiTheme="majorAscii" w:hAnsiTheme="majorAscii"/>
          <w:sz w:val="18"/>
          <w:szCs w:val="18"/>
          <w:u w:val="single"/>
        </w:rPr>
        <w:t>maksuerän suuruus on 1300 euroa</w:t>
      </w:r>
      <w:r w:rsidRPr="73EA651D" w:rsidR="007B4727">
        <w:rPr>
          <w:rFonts w:ascii="Calibri" w:hAnsi="Calibri" w:asciiTheme="majorAscii" w:hAnsiTheme="majorAscii"/>
          <w:sz w:val="18"/>
          <w:szCs w:val="18"/>
        </w:rPr>
        <w:t xml:space="preserve">. Muut </w:t>
      </w:r>
      <w:r w:rsidRPr="73EA651D" w:rsidR="00095EF6">
        <w:rPr>
          <w:rFonts w:ascii="Calibri" w:hAnsi="Calibri" w:asciiTheme="majorAscii" w:hAnsiTheme="majorAscii"/>
          <w:sz w:val="18"/>
          <w:szCs w:val="18"/>
        </w:rPr>
        <w:t xml:space="preserve">osallistujat saavat odottaa laskuaan </w:t>
      </w:r>
      <w:r w:rsidRPr="73EA651D" w:rsidR="00AA1D02">
        <w:rPr>
          <w:rFonts w:ascii="Calibri" w:hAnsi="Calibri" w:asciiTheme="majorAscii" w:hAnsiTheme="majorAscii"/>
          <w:sz w:val="18"/>
          <w:szCs w:val="18"/>
        </w:rPr>
        <w:t>marraskuuhun</w:t>
      </w:r>
      <w:r w:rsidRPr="73EA651D" w:rsidR="00095EF6">
        <w:rPr>
          <w:rFonts w:ascii="Calibri" w:hAnsi="Calibri" w:asciiTheme="majorAscii" w:hAnsiTheme="majorAscii"/>
          <w:sz w:val="18"/>
          <w:szCs w:val="18"/>
        </w:rPr>
        <w:t xml:space="preserve"> asti. </w:t>
      </w:r>
    </w:p>
    <w:p w:rsidR="0013711E" w:rsidP="006B7334" w:rsidRDefault="0013711E" w14:paraId="6B5A30CA" w14:textId="77777777">
      <w:pPr>
        <w:spacing w:line="276" w:lineRule="auto"/>
        <w:ind w:left="426"/>
        <w:rPr>
          <w:rFonts w:asciiTheme="majorHAnsi" w:hAnsiTheme="majorHAnsi"/>
          <w:sz w:val="18"/>
          <w:szCs w:val="18"/>
        </w:rPr>
      </w:pPr>
    </w:p>
    <w:p w:rsidR="008159B5" w:rsidP="7419EE64" w:rsidRDefault="0013711E" w14:paraId="2CEDFEC3" w14:textId="7B208A71">
      <w:pPr>
        <w:spacing w:line="276" w:lineRule="auto"/>
        <w:ind w:left="426"/>
        <w:rPr>
          <w:rFonts w:asciiTheme="majorHAnsi" w:hAnsiTheme="majorHAnsi"/>
          <w:sz w:val="18"/>
          <w:szCs w:val="18"/>
        </w:rPr>
      </w:pPr>
      <w:r w:rsidRPr="7419EE64">
        <w:rPr>
          <w:rFonts w:asciiTheme="majorHAnsi" w:hAnsiTheme="majorHAnsi"/>
          <w:sz w:val="18"/>
          <w:szCs w:val="18"/>
        </w:rPr>
        <w:t xml:space="preserve">Laskut tulevat </w:t>
      </w:r>
      <w:r w:rsidR="00C87232">
        <w:rPr>
          <w:rFonts w:asciiTheme="majorHAnsi" w:hAnsiTheme="majorHAnsi"/>
          <w:sz w:val="18"/>
          <w:szCs w:val="18"/>
        </w:rPr>
        <w:t xml:space="preserve">kesäkuun </w:t>
      </w:r>
      <w:r w:rsidR="000907EA">
        <w:rPr>
          <w:rFonts w:asciiTheme="majorHAnsi" w:hAnsiTheme="majorHAnsi"/>
          <w:sz w:val="18"/>
          <w:szCs w:val="18"/>
        </w:rPr>
        <w:t>alkuun mennessä</w:t>
      </w:r>
      <w:r w:rsidR="00C87232">
        <w:rPr>
          <w:rFonts w:asciiTheme="majorHAnsi" w:hAnsiTheme="majorHAnsi"/>
          <w:sz w:val="18"/>
          <w:szCs w:val="18"/>
        </w:rPr>
        <w:t xml:space="preserve"> </w:t>
      </w:r>
      <w:r w:rsidRPr="7419EE64">
        <w:rPr>
          <w:rFonts w:asciiTheme="majorHAnsi" w:hAnsiTheme="majorHAnsi"/>
          <w:sz w:val="18"/>
          <w:szCs w:val="18"/>
        </w:rPr>
        <w:t>ilmoittamaanne sähköpostiin ja löytyvät sen jälkeen myös Kuksasta</w:t>
      </w:r>
      <w:r w:rsidR="000907EA">
        <w:rPr>
          <w:rFonts w:asciiTheme="majorHAnsi" w:hAnsiTheme="majorHAnsi"/>
          <w:sz w:val="18"/>
          <w:szCs w:val="18"/>
        </w:rPr>
        <w:t xml:space="preserve"> omasta profiilista</w:t>
      </w:r>
      <w:r w:rsidRPr="7419EE64">
        <w:rPr>
          <w:rFonts w:asciiTheme="majorHAnsi" w:hAnsiTheme="majorHAnsi"/>
          <w:sz w:val="18"/>
          <w:szCs w:val="18"/>
        </w:rPr>
        <w:t xml:space="preserve">. Jos laskua ei kuulu tai näy, olethan meihin yhteydessä sähköpostitse </w:t>
      </w:r>
      <w:hyperlink r:id="rId11">
        <w:r w:rsidRPr="7419EE64">
          <w:rPr>
            <w:rFonts w:asciiTheme="majorHAnsi" w:hAnsiTheme="majorHAnsi"/>
            <w:sz w:val="18"/>
            <w:szCs w:val="18"/>
          </w:rPr>
          <w:t>jamboree@partio.fi</w:t>
        </w:r>
      </w:hyperlink>
      <w:r w:rsidR="000907EA">
        <w:rPr>
          <w:rFonts w:asciiTheme="majorHAnsi" w:hAnsiTheme="majorHAnsi"/>
          <w:sz w:val="18"/>
          <w:szCs w:val="18"/>
        </w:rPr>
        <w:t>.</w:t>
      </w:r>
      <w:r w:rsidRPr="7419EE64">
        <w:rPr>
          <w:rFonts w:asciiTheme="majorHAnsi" w:hAnsiTheme="majorHAnsi"/>
          <w:sz w:val="18"/>
          <w:szCs w:val="18"/>
        </w:rPr>
        <w:t xml:space="preserve"> </w:t>
      </w:r>
      <w:r w:rsidRPr="7419EE64" w:rsidR="00593ACF">
        <w:rPr>
          <w:rFonts w:asciiTheme="majorHAnsi" w:hAnsiTheme="majorHAnsi"/>
          <w:sz w:val="18"/>
          <w:szCs w:val="18"/>
        </w:rPr>
        <w:t>Maksuerien suuruudet vaihtelevat sen mukaan, minkä jamboree</w:t>
      </w:r>
      <w:r w:rsidRPr="7419EE64" w:rsidR="003E45B3">
        <w:rPr>
          <w:rFonts w:asciiTheme="majorHAnsi" w:hAnsiTheme="majorHAnsi"/>
          <w:sz w:val="18"/>
          <w:szCs w:val="18"/>
        </w:rPr>
        <w:t>paketin olet valinnut</w:t>
      </w:r>
      <w:r w:rsidR="000907EA">
        <w:rPr>
          <w:rFonts w:asciiTheme="majorHAnsi" w:hAnsiTheme="majorHAnsi"/>
          <w:sz w:val="18"/>
          <w:szCs w:val="18"/>
        </w:rPr>
        <w:t xml:space="preserve"> (</w:t>
      </w:r>
      <w:r w:rsidRPr="7419EE64" w:rsidR="003E45B3">
        <w:rPr>
          <w:rFonts w:asciiTheme="majorHAnsi" w:hAnsiTheme="majorHAnsi"/>
          <w:sz w:val="18"/>
          <w:szCs w:val="18"/>
        </w:rPr>
        <w:t>oheismatka</w:t>
      </w:r>
      <w:r w:rsidRPr="7419EE64" w:rsidR="00780AA3">
        <w:rPr>
          <w:rFonts w:asciiTheme="majorHAnsi" w:hAnsiTheme="majorHAnsi"/>
          <w:sz w:val="18"/>
          <w:szCs w:val="18"/>
        </w:rPr>
        <w:t>paketin</w:t>
      </w:r>
      <w:r w:rsidRPr="7419EE64" w:rsidR="003E45B3">
        <w:rPr>
          <w:rFonts w:asciiTheme="majorHAnsi" w:hAnsiTheme="majorHAnsi"/>
          <w:sz w:val="18"/>
          <w:szCs w:val="18"/>
        </w:rPr>
        <w:t>, jamboreematka</w:t>
      </w:r>
      <w:r w:rsidRPr="7419EE64" w:rsidR="00780AA3">
        <w:rPr>
          <w:rFonts w:asciiTheme="majorHAnsi" w:hAnsiTheme="majorHAnsi"/>
          <w:sz w:val="18"/>
          <w:szCs w:val="18"/>
        </w:rPr>
        <w:t>paketin</w:t>
      </w:r>
      <w:r w:rsidRPr="7419EE64" w:rsidR="003E45B3">
        <w:rPr>
          <w:rFonts w:asciiTheme="majorHAnsi" w:hAnsiTheme="majorHAnsi"/>
          <w:sz w:val="18"/>
          <w:szCs w:val="18"/>
        </w:rPr>
        <w:t xml:space="preserve"> </w:t>
      </w:r>
      <w:r w:rsidR="000907EA">
        <w:rPr>
          <w:rFonts w:asciiTheme="majorHAnsi" w:hAnsiTheme="majorHAnsi"/>
          <w:sz w:val="18"/>
          <w:szCs w:val="18"/>
        </w:rPr>
        <w:t>vai</w:t>
      </w:r>
      <w:r w:rsidRPr="7419EE64" w:rsidR="003E45B3">
        <w:rPr>
          <w:rFonts w:asciiTheme="majorHAnsi" w:hAnsiTheme="majorHAnsi"/>
          <w:sz w:val="18"/>
          <w:szCs w:val="18"/>
        </w:rPr>
        <w:t xml:space="preserve"> omatoimimatka</w:t>
      </w:r>
      <w:r w:rsidRPr="7419EE64" w:rsidR="00780AA3">
        <w:rPr>
          <w:rFonts w:asciiTheme="majorHAnsi" w:hAnsiTheme="majorHAnsi"/>
          <w:sz w:val="18"/>
          <w:szCs w:val="18"/>
        </w:rPr>
        <w:t>paketin</w:t>
      </w:r>
      <w:r w:rsidR="000907EA">
        <w:rPr>
          <w:rFonts w:asciiTheme="majorHAnsi" w:hAnsiTheme="majorHAnsi"/>
          <w:sz w:val="18"/>
          <w:szCs w:val="18"/>
        </w:rPr>
        <w:t xml:space="preserve">. </w:t>
      </w:r>
      <w:r w:rsidRPr="7419EE64" w:rsidR="00BC708D">
        <w:rPr>
          <w:rFonts w:asciiTheme="majorHAnsi" w:hAnsiTheme="majorHAnsi"/>
          <w:sz w:val="18"/>
          <w:szCs w:val="18"/>
        </w:rPr>
        <w:t>Maksuerien suuruudet myös vaihtelevat</w:t>
      </w:r>
      <w:r w:rsidRPr="7419EE64" w:rsidR="008159B5">
        <w:rPr>
          <w:rFonts w:asciiTheme="majorHAnsi" w:hAnsiTheme="majorHAnsi"/>
          <w:sz w:val="18"/>
          <w:szCs w:val="18"/>
        </w:rPr>
        <w:t xml:space="preserve"> </w:t>
      </w:r>
      <w:r w:rsidRPr="7419EE64" w:rsidR="00E948AB">
        <w:rPr>
          <w:rFonts w:asciiTheme="majorHAnsi" w:hAnsiTheme="majorHAnsi"/>
          <w:sz w:val="18"/>
          <w:szCs w:val="18"/>
        </w:rPr>
        <w:t>jonkin verran</w:t>
      </w:r>
      <w:r w:rsidRPr="7419EE64" w:rsidR="008159B5">
        <w:rPr>
          <w:rFonts w:asciiTheme="majorHAnsi" w:hAnsiTheme="majorHAnsi"/>
          <w:sz w:val="18"/>
          <w:szCs w:val="18"/>
        </w:rPr>
        <w:t xml:space="preserve">. </w:t>
      </w:r>
      <w:r w:rsidRPr="7419EE64" w:rsidR="009037E2">
        <w:rPr>
          <w:rFonts w:asciiTheme="majorHAnsi" w:hAnsiTheme="majorHAnsi"/>
          <w:sz w:val="18"/>
          <w:szCs w:val="18"/>
        </w:rPr>
        <w:t>Tarkemmat summat ilmoitamme</w:t>
      </w:r>
      <w:r w:rsidR="000907EA">
        <w:rPr>
          <w:rFonts w:asciiTheme="majorHAnsi" w:hAnsiTheme="majorHAnsi"/>
          <w:sz w:val="18"/>
          <w:szCs w:val="18"/>
        </w:rPr>
        <w:t>,</w:t>
      </w:r>
      <w:r w:rsidRPr="7419EE64" w:rsidR="009037E2">
        <w:rPr>
          <w:rFonts w:asciiTheme="majorHAnsi" w:hAnsiTheme="majorHAnsi"/>
          <w:sz w:val="18"/>
          <w:szCs w:val="18"/>
        </w:rPr>
        <w:t xml:space="preserve"> kun olemme hankkineet lentoliput ja muut hallinnolliset kulut ovat tarkemmin selvillä.</w:t>
      </w:r>
    </w:p>
    <w:p w:rsidR="008159B5" w:rsidP="000907EA" w:rsidRDefault="008159B5" w14:paraId="0E0906F4" w14:textId="244B9AB8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8159B5" w:rsidP="7419EE64" w:rsidRDefault="008159B5" w14:paraId="4FD6FA7A" w14:textId="56EC5C54">
      <w:pPr>
        <w:spacing w:line="276" w:lineRule="auto"/>
        <w:ind w:left="426"/>
        <w:rPr>
          <w:rFonts w:asciiTheme="majorHAnsi" w:hAnsiTheme="majorHAnsi"/>
          <w:sz w:val="18"/>
          <w:szCs w:val="18"/>
        </w:rPr>
      </w:pPr>
      <w:r w:rsidRPr="7419EE64">
        <w:rPr>
          <w:rFonts w:asciiTheme="majorHAnsi" w:hAnsiTheme="majorHAnsi"/>
          <w:sz w:val="18"/>
          <w:szCs w:val="18"/>
        </w:rPr>
        <w:t xml:space="preserve">Alustavasti olemme arvioineet, että </w:t>
      </w:r>
      <w:r w:rsidR="000907EA">
        <w:rPr>
          <w:rFonts w:asciiTheme="majorHAnsi" w:hAnsiTheme="majorHAnsi"/>
          <w:sz w:val="18"/>
          <w:szCs w:val="18"/>
        </w:rPr>
        <w:t>marraskuun</w:t>
      </w:r>
      <w:r w:rsidRPr="7419EE64" w:rsidR="009037E2">
        <w:rPr>
          <w:rFonts w:asciiTheme="majorHAnsi" w:hAnsiTheme="majorHAnsi"/>
          <w:sz w:val="18"/>
          <w:szCs w:val="18"/>
        </w:rPr>
        <w:t xml:space="preserve"> 2022 m</w:t>
      </w:r>
      <w:r w:rsidRPr="7419EE64">
        <w:rPr>
          <w:rFonts w:asciiTheme="majorHAnsi" w:hAnsiTheme="majorHAnsi"/>
          <w:sz w:val="18"/>
          <w:szCs w:val="18"/>
        </w:rPr>
        <w:t>aksuerä</w:t>
      </w:r>
      <w:r w:rsidRPr="7419EE64" w:rsidR="000F1D63">
        <w:rPr>
          <w:rFonts w:asciiTheme="majorHAnsi" w:hAnsiTheme="majorHAnsi"/>
          <w:sz w:val="18"/>
          <w:szCs w:val="18"/>
        </w:rPr>
        <w:t xml:space="preserve"> on seuraava:</w:t>
      </w:r>
    </w:p>
    <w:p w:rsidR="7419EE64" w:rsidP="7419EE64" w:rsidRDefault="7419EE64" w14:paraId="65B70FB5" w14:textId="31B14B47">
      <w:pPr>
        <w:spacing w:line="276" w:lineRule="auto"/>
        <w:ind w:left="426"/>
        <w:rPr>
          <w:rFonts w:asciiTheme="majorHAnsi" w:hAnsiTheme="majorHAnsi"/>
          <w:sz w:val="18"/>
          <w:szCs w:val="18"/>
        </w:rPr>
      </w:pPr>
    </w:p>
    <w:p w:rsidR="000F1D63" w:rsidP="000F1D63" w:rsidRDefault="000F1D63" w14:paraId="5320D630" w14:textId="4E44D940">
      <w:pPr>
        <w:pStyle w:val="Luettelokappale"/>
        <w:numPr>
          <w:ilvl w:val="0"/>
          <w:numId w:val="3"/>
        </w:numPr>
        <w:spacing w:line="276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Oheismatka</w:t>
      </w:r>
      <w:r w:rsidR="00780AA3">
        <w:rPr>
          <w:rFonts w:asciiTheme="majorHAnsi" w:hAnsiTheme="majorHAnsi"/>
          <w:sz w:val="18"/>
          <w:szCs w:val="18"/>
        </w:rPr>
        <w:t>paketti</w:t>
      </w:r>
      <w:r w:rsidR="009037E2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9037E2">
        <w:rPr>
          <w:rFonts w:asciiTheme="majorHAnsi" w:hAnsiTheme="majorHAnsi"/>
          <w:sz w:val="18"/>
          <w:szCs w:val="18"/>
        </w:rPr>
        <w:t>1100€</w:t>
      </w:r>
      <w:proofErr w:type="gramEnd"/>
    </w:p>
    <w:p w:rsidR="009037E2" w:rsidP="000F1D63" w:rsidRDefault="009037E2" w14:paraId="762B6CF9" w14:textId="3421B60B">
      <w:pPr>
        <w:pStyle w:val="Luettelokappale"/>
        <w:numPr>
          <w:ilvl w:val="0"/>
          <w:numId w:val="3"/>
        </w:numPr>
        <w:spacing w:line="276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Jamboreematkapaketti </w:t>
      </w:r>
      <w:proofErr w:type="gramStart"/>
      <w:r>
        <w:rPr>
          <w:rFonts w:asciiTheme="majorHAnsi" w:hAnsiTheme="majorHAnsi"/>
          <w:sz w:val="18"/>
          <w:szCs w:val="18"/>
        </w:rPr>
        <w:t>1500€</w:t>
      </w:r>
      <w:proofErr w:type="gramEnd"/>
    </w:p>
    <w:p w:rsidRPr="009037E2" w:rsidR="00B23409" w:rsidP="7419EE64" w:rsidRDefault="009037E2" w14:paraId="4AD91A0D" w14:textId="61DF42EC">
      <w:pPr>
        <w:pStyle w:val="Luettelokappale"/>
        <w:numPr>
          <w:ilvl w:val="0"/>
          <w:numId w:val="3"/>
        </w:numPr>
        <w:spacing w:line="276" w:lineRule="auto"/>
        <w:rPr>
          <w:rFonts w:asciiTheme="majorHAnsi" w:hAnsiTheme="majorHAnsi"/>
          <w:sz w:val="18"/>
          <w:szCs w:val="18"/>
        </w:rPr>
      </w:pPr>
      <w:r w:rsidRPr="7419EE64">
        <w:rPr>
          <w:rFonts w:asciiTheme="majorHAnsi" w:hAnsiTheme="majorHAnsi"/>
          <w:sz w:val="18"/>
          <w:szCs w:val="18"/>
        </w:rPr>
        <w:t>Omatoimi</w:t>
      </w:r>
      <w:r w:rsidRPr="7419EE64" w:rsidR="00780AA3">
        <w:rPr>
          <w:rFonts w:asciiTheme="majorHAnsi" w:hAnsiTheme="majorHAnsi"/>
          <w:sz w:val="18"/>
          <w:szCs w:val="18"/>
        </w:rPr>
        <w:t xml:space="preserve">matkapaketti </w:t>
      </w:r>
      <w:r w:rsidRPr="7419EE64">
        <w:rPr>
          <w:rFonts w:asciiTheme="majorHAnsi" w:hAnsiTheme="majorHAnsi"/>
          <w:sz w:val="18"/>
          <w:szCs w:val="18"/>
        </w:rPr>
        <w:t xml:space="preserve">IST </w:t>
      </w:r>
      <w:proofErr w:type="gramStart"/>
      <w:r w:rsidRPr="7419EE64">
        <w:rPr>
          <w:rFonts w:asciiTheme="majorHAnsi" w:hAnsiTheme="majorHAnsi"/>
          <w:sz w:val="18"/>
          <w:szCs w:val="18"/>
        </w:rPr>
        <w:t>450€</w:t>
      </w:r>
      <w:proofErr w:type="gramEnd"/>
    </w:p>
    <w:p w:rsidRPr="009037E2" w:rsidR="00B23409" w:rsidP="7419EE64" w:rsidRDefault="00B23409" w14:paraId="13CC4C7A" w14:textId="4F087D1E">
      <w:pPr>
        <w:spacing w:line="276" w:lineRule="auto"/>
        <w:ind w:firstLine="426"/>
        <w:rPr>
          <w:rFonts w:asciiTheme="majorHAnsi" w:hAnsiTheme="majorHAnsi"/>
          <w:sz w:val="18"/>
          <w:szCs w:val="18"/>
        </w:rPr>
      </w:pPr>
    </w:p>
    <w:p w:rsidRPr="009037E2" w:rsidR="00B23409" w:rsidP="7419EE64" w:rsidRDefault="005E5748" w14:paraId="4528CF24" w14:textId="4F29FA72">
      <w:pPr>
        <w:spacing w:line="276" w:lineRule="auto"/>
        <w:ind w:left="426"/>
        <w:rPr>
          <w:rFonts w:asciiTheme="majorHAnsi" w:hAnsiTheme="majorHAnsi"/>
          <w:sz w:val="18"/>
          <w:szCs w:val="18"/>
        </w:rPr>
      </w:pPr>
      <w:r w:rsidRPr="7419EE64">
        <w:rPr>
          <w:rFonts w:asciiTheme="majorHAnsi" w:hAnsiTheme="majorHAnsi"/>
          <w:sz w:val="18"/>
          <w:szCs w:val="18"/>
        </w:rPr>
        <w:t xml:space="preserve">Kerromme aina </w:t>
      </w:r>
      <w:r w:rsidRPr="7419EE64" w:rsidR="00BF1DBB">
        <w:rPr>
          <w:rFonts w:asciiTheme="majorHAnsi" w:hAnsiTheme="majorHAnsi"/>
          <w:sz w:val="18"/>
          <w:szCs w:val="18"/>
        </w:rPr>
        <w:t xml:space="preserve">laskutuksen yhteydessä mihin isoihin kulueriin joukkue on jo sitoutunut. Tällä hetkellä </w:t>
      </w:r>
      <w:r w:rsidRPr="7419EE64" w:rsidR="006A4187">
        <w:rPr>
          <w:rFonts w:asciiTheme="majorHAnsi" w:hAnsiTheme="majorHAnsi"/>
          <w:sz w:val="18"/>
          <w:szCs w:val="18"/>
        </w:rPr>
        <w:t>isoimpia</w:t>
      </w:r>
      <w:r w:rsidRPr="7419EE64" w:rsidR="00BF1DBB">
        <w:rPr>
          <w:rFonts w:asciiTheme="majorHAnsi" w:hAnsiTheme="majorHAnsi"/>
          <w:sz w:val="18"/>
          <w:szCs w:val="18"/>
        </w:rPr>
        <w:t xml:space="preserve"> kulu</w:t>
      </w:r>
      <w:r w:rsidRPr="7419EE64" w:rsidR="006A4187">
        <w:rPr>
          <w:rFonts w:asciiTheme="majorHAnsi" w:hAnsiTheme="majorHAnsi"/>
          <w:sz w:val="18"/>
          <w:szCs w:val="18"/>
        </w:rPr>
        <w:t>ja</w:t>
      </w:r>
      <w:r w:rsidRPr="7419EE64" w:rsidR="00BF1DBB">
        <w:rPr>
          <w:rFonts w:asciiTheme="majorHAnsi" w:hAnsiTheme="majorHAnsi"/>
          <w:sz w:val="18"/>
          <w:szCs w:val="18"/>
        </w:rPr>
        <w:t xml:space="preserve"> joukkueella </w:t>
      </w:r>
      <w:r w:rsidRPr="7419EE64" w:rsidR="006A4187">
        <w:rPr>
          <w:rFonts w:asciiTheme="majorHAnsi" w:hAnsiTheme="majorHAnsi"/>
          <w:sz w:val="18"/>
          <w:szCs w:val="18"/>
        </w:rPr>
        <w:t>ilmoittautumismaksun lisäksi ovat lentoliput sekä joukkueen sisäiset suunnitteluviikonloput</w:t>
      </w:r>
      <w:r w:rsidRPr="7419EE64" w:rsidR="00F84CB8">
        <w:rPr>
          <w:rFonts w:asciiTheme="majorHAnsi" w:hAnsiTheme="majorHAnsi"/>
          <w:sz w:val="18"/>
          <w:szCs w:val="18"/>
        </w:rPr>
        <w:t xml:space="preserve">. </w:t>
      </w:r>
      <w:r w:rsidRPr="7419EE64" w:rsidR="00AD3AEF">
        <w:rPr>
          <w:rFonts w:asciiTheme="majorHAnsi" w:hAnsiTheme="majorHAnsi"/>
          <w:sz w:val="18"/>
          <w:szCs w:val="18"/>
        </w:rPr>
        <w:t xml:space="preserve">Joukkue on </w:t>
      </w:r>
      <w:r w:rsidR="005D1FB0">
        <w:rPr>
          <w:rFonts w:asciiTheme="majorHAnsi" w:hAnsiTheme="majorHAnsi"/>
          <w:sz w:val="18"/>
          <w:szCs w:val="18"/>
        </w:rPr>
        <w:t>myös</w:t>
      </w:r>
      <w:r w:rsidRPr="7419EE64" w:rsidR="00AD3AEF">
        <w:rPr>
          <w:rFonts w:asciiTheme="majorHAnsi" w:hAnsiTheme="majorHAnsi"/>
          <w:sz w:val="18"/>
          <w:szCs w:val="18"/>
        </w:rPr>
        <w:t xml:space="preserve"> maksanut ensimmäise</w:t>
      </w:r>
      <w:r w:rsidRPr="7419EE64" w:rsidR="006C3495">
        <w:rPr>
          <w:rFonts w:asciiTheme="majorHAnsi" w:hAnsiTheme="majorHAnsi"/>
          <w:sz w:val="18"/>
          <w:szCs w:val="18"/>
        </w:rPr>
        <w:t xml:space="preserve">n ilmoittautumismaksuerän Etelä-Koreaan. </w:t>
      </w:r>
      <w:r w:rsidRPr="7419EE64" w:rsidR="000F6B4E">
        <w:rPr>
          <w:rFonts w:asciiTheme="majorHAnsi" w:hAnsiTheme="majorHAnsi"/>
          <w:sz w:val="18"/>
          <w:szCs w:val="18"/>
        </w:rPr>
        <w:t xml:space="preserve"> </w:t>
      </w:r>
      <w:r w:rsidRPr="7419EE64" w:rsidR="008E55A1">
        <w:rPr>
          <w:rFonts w:asciiTheme="majorHAnsi" w:hAnsiTheme="majorHAnsi"/>
          <w:sz w:val="18"/>
          <w:szCs w:val="18"/>
        </w:rPr>
        <w:t>Ensimmäiset tapaamiset joukkueen johdon sekä leirilippukunnanjohtajien kesken on pidetty. Seuraavat kasvokkain tapaamiset ovat syksyllä 2022, jolloin myös leirilippukunnat kokoontuvat ensimmäisen kerran. Syksyllä on myös edessä lentolippujen hankinta.</w:t>
      </w:r>
    </w:p>
    <w:p w:rsidR="00DC5188" w:rsidP="00525341" w:rsidRDefault="00DC5188" w14:paraId="39AC4738" w14:textId="77777777">
      <w:pPr>
        <w:rPr>
          <w:rFonts w:asciiTheme="majorHAnsi" w:hAnsiTheme="majorHAnsi"/>
          <w:b/>
          <w:sz w:val="22"/>
          <w:szCs w:val="22"/>
        </w:rPr>
      </w:pPr>
    </w:p>
    <w:p w:rsidR="00DC5188" w:rsidP="00C826DB" w:rsidRDefault="00DC5188" w14:paraId="2135036A" w14:textId="77777777">
      <w:pPr>
        <w:ind w:left="426"/>
        <w:rPr>
          <w:rFonts w:asciiTheme="majorHAnsi" w:hAnsiTheme="majorHAnsi"/>
          <w:b/>
          <w:sz w:val="22"/>
          <w:szCs w:val="22"/>
        </w:rPr>
      </w:pPr>
    </w:p>
    <w:p w:rsidR="00A535F6" w:rsidP="34E6CB79" w:rsidRDefault="0004762F" w14:paraId="6E12EFB3" w14:textId="25C647EE">
      <w:pPr>
        <w:ind w:left="426"/>
        <w:rPr>
          <w:rFonts w:asciiTheme="majorHAnsi" w:hAnsiTheme="majorHAnsi"/>
          <w:b/>
          <w:bCs/>
          <w:sz w:val="22"/>
          <w:szCs w:val="22"/>
        </w:rPr>
      </w:pPr>
      <w:r w:rsidRPr="34E6CB79">
        <w:rPr>
          <w:rFonts w:asciiTheme="majorHAnsi" w:hAnsiTheme="majorHAnsi"/>
          <w:b/>
          <w:bCs/>
          <w:sz w:val="22"/>
          <w:szCs w:val="22"/>
        </w:rPr>
        <w:t xml:space="preserve">Seuraathan aktiivisesti Jamboreen sometilejä, missä kerromme </w:t>
      </w:r>
      <w:r w:rsidRPr="34E6CB79" w:rsidR="007C53B5">
        <w:rPr>
          <w:rFonts w:asciiTheme="majorHAnsi" w:hAnsiTheme="majorHAnsi"/>
          <w:b/>
          <w:bCs/>
          <w:sz w:val="22"/>
          <w:szCs w:val="22"/>
        </w:rPr>
        <w:t xml:space="preserve">muista ajankohtaisia asioita. </w:t>
      </w:r>
    </w:p>
    <w:p w:rsidR="00A535F6" w:rsidP="00C826DB" w:rsidRDefault="00A535F6" w14:paraId="194A0187" w14:textId="77777777">
      <w:pPr>
        <w:ind w:left="426"/>
        <w:rPr>
          <w:rFonts w:asciiTheme="majorHAnsi" w:hAnsiTheme="majorHAnsi"/>
          <w:b/>
          <w:sz w:val="22"/>
          <w:szCs w:val="22"/>
        </w:rPr>
      </w:pPr>
    </w:p>
    <w:p w:rsidR="00072585" w:rsidP="00B601B9" w:rsidRDefault="00072585" w14:paraId="5CC1C833" w14:textId="4A5681A7">
      <w:pPr>
        <w:ind w:left="85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Kevätterveisin</w:t>
      </w:r>
    </w:p>
    <w:p w:rsidR="00264FA2" w:rsidP="00B601B9" w:rsidRDefault="00072585" w14:paraId="69A62684" w14:textId="5510D37D">
      <w:pPr>
        <w:ind w:left="85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Suomen jamboreejoukkueen johto</w:t>
      </w:r>
      <w:r w:rsidR="00264FA2">
        <w:rPr>
          <w:rFonts w:asciiTheme="majorHAnsi" w:hAnsiTheme="majorHAnsi"/>
          <w:sz w:val="18"/>
          <w:szCs w:val="18"/>
        </w:rPr>
        <w:t>ryhmä</w:t>
      </w:r>
    </w:p>
    <w:p w:rsidRPr="002360BD" w:rsidR="00A535F6" w:rsidP="00B601B9" w:rsidRDefault="00A535F6" w14:paraId="472968D1" w14:textId="018E476B">
      <w:pPr>
        <w:ind w:left="851"/>
        <w:rPr>
          <w:rFonts w:asciiTheme="majorHAnsi" w:hAnsiTheme="majorHAnsi"/>
          <w:sz w:val="18"/>
          <w:szCs w:val="18"/>
        </w:rPr>
      </w:pPr>
    </w:p>
    <w:sectPr w:rsidRPr="002360BD" w:rsidR="00A535F6" w:rsidSect="008976E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3228" w:right="845" w:bottom="2126" w:left="1134" w:header="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0F8" w:rsidP="0054120B" w:rsidRDefault="00DD50F8" w14:paraId="5DF5A8EA" w14:textId="77777777">
      <w:r>
        <w:separator/>
      </w:r>
    </w:p>
  </w:endnote>
  <w:endnote w:type="continuationSeparator" w:id="0">
    <w:p w:rsidR="00DD50F8" w:rsidP="0054120B" w:rsidRDefault="00DD50F8" w14:paraId="176D50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altName w:val="Courier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E71E8A" w:rsidRDefault="00E71E8A" w14:paraId="5312C647" w14:textId="65072F5A">
    <w:pPr>
      <w:pStyle w:val="Alatunniste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5C158FF7" wp14:editId="466A929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258824"/>
          <wp:effectExtent l="0" t="0" r="10160" b="11430"/>
          <wp:wrapNone/>
          <wp:docPr id="55" name="Kuv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b_2023_A4_ala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8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E71E8A" w:rsidRDefault="00E71E8A" w14:paraId="1FE85D70" w14:textId="52956804">
    <w:pPr>
      <w:pStyle w:val="Alatunniste"/>
    </w:pPr>
    <w:r>
      <w:rPr>
        <w:noProof/>
        <w:lang w:val="en-US" w:eastAsia="fi-FI"/>
      </w:rPr>
      <w:drawing>
        <wp:anchor distT="0" distB="0" distL="114300" distR="114300" simplePos="0" relativeHeight="251661312" behindDoc="1" locked="0" layoutInCell="1" allowOverlap="1" wp14:anchorId="3996EE6E" wp14:editId="1DE8B2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258824"/>
          <wp:effectExtent l="0" t="0" r="10160" b="11430"/>
          <wp:wrapNone/>
          <wp:docPr id="56" name="Kuva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b_2023_A4_ala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8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fi-FI"/>
      </w:rPr>
      <w:drawing>
        <wp:anchor distT="0" distB="0" distL="114300" distR="114300" simplePos="0" relativeHeight="251659264" behindDoc="1" locked="0" layoutInCell="1" allowOverlap="1" wp14:anchorId="2516504B" wp14:editId="0CFB927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258824"/>
          <wp:effectExtent l="0" t="0" r="10160" b="11430"/>
          <wp:wrapNone/>
          <wp:docPr id="57" name="Kuv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b_2023_A4_ala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8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E71E8A" w:rsidRDefault="00E71E8A" w14:paraId="712AD360" w14:textId="01E92257">
    <w:pPr>
      <w:pStyle w:val="Alatunniste"/>
    </w:pPr>
    <w:r w:rsidRPr="00135A63">
      <w:rPr>
        <w:noProof/>
        <w:lang w:val="en-US" w:eastAsia="fi-FI"/>
      </w:rPr>
      <w:drawing>
        <wp:anchor distT="0" distB="0" distL="114300" distR="114300" simplePos="0" relativeHeight="251663360" behindDoc="1" locked="0" layoutInCell="1" allowOverlap="1" wp14:anchorId="69A97099" wp14:editId="70782A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258824"/>
          <wp:effectExtent l="0" t="0" r="10160" b="11430"/>
          <wp:wrapNone/>
          <wp:docPr id="59" name="Kuv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b_2023_A4_ala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8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0F8" w:rsidP="0054120B" w:rsidRDefault="00DD50F8" w14:paraId="0BADCAAD" w14:textId="77777777">
      <w:r>
        <w:separator/>
      </w:r>
    </w:p>
  </w:footnote>
  <w:footnote w:type="continuationSeparator" w:id="0">
    <w:p w:rsidR="00DD50F8" w:rsidP="0054120B" w:rsidRDefault="00DD50F8" w14:paraId="623ACA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567E6B1" w:rsidTr="5567E6B1" w14:paraId="105C4200" w14:textId="77777777">
      <w:tc>
        <w:tcPr>
          <w:tcW w:w="3305" w:type="dxa"/>
        </w:tcPr>
        <w:p w:rsidR="5567E6B1" w:rsidP="5567E6B1" w:rsidRDefault="5567E6B1" w14:paraId="2EFC0807" w14:textId="39664B10">
          <w:pPr>
            <w:pStyle w:val="Yltunniste"/>
            <w:ind w:left="-115"/>
          </w:pPr>
        </w:p>
      </w:tc>
      <w:tc>
        <w:tcPr>
          <w:tcW w:w="3305" w:type="dxa"/>
        </w:tcPr>
        <w:p w:rsidR="5567E6B1" w:rsidP="5567E6B1" w:rsidRDefault="5567E6B1" w14:paraId="6EE8ADA5" w14:textId="62AD6413">
          <w:pPr>
            <w:pStyle w:val="Yltunniste"/>
            <w:jc w:val="center"/>
          </w:pPr>
        </w:p>
      </w:tc>
      <w:tc>
        <w:tcPr>
          <w:tcW w:w="3305" w:type="dxa"/>
        </w:tcPr>
        <w:p w:rsidR="5567E6B1" w:rsidP="5567E6B1" w:rsidRDefault="5567E6B1" w14:paraId="796A2196" w14:textId="1DD33368">
          <w:pPr>
            <w:pStyle w:val="Yltunniste"/>
            <w:ind w:right="-115"/>
            <w:jc w:val="right"/>
          </w:pPr>
        </w:p>
      </w:tc>
    </w:tr>
  </w:tbl>
  <w:p w:rsidR="5567E6B1" w:rsidP="5567E6B1" w:rsidRDefault="5567E6B1" w14:paraId="171FBEC2" w14:textId="216326B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E71E8A" w:rsidRDefault="00E71E8A" w14:paraId="69EE8E4E" w14:textId="51626A87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62336" behindDoc="1" locked="0" layoutInCell="1" allowOverlap="1" wp14:anchorId="56B16C19" wp14:editId="03B962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908048"/>
          <wp:effectExtent l="0" t="0" r="10160" b="0"/>
          <wp:wrapNone/>
          <wp:docPr id="58" name="Kuv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b_2023_A4_yla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08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A97"/>
    <w:multiLevelType w:val="hybridMultilevel"/>
    <w:tmpl w:val="FA8EB61C"/>
    <w:lvl w:ilvl="0" w:tplc="58F07CF2">
      <w:numFmt w:val="bullet"/>
      <w:lvlText w:val="-"/>
      <w:lvlJc w:val="left"/>
      <w:pPr>
        <w:ind w:left="1572" w:hanging="360"/>
      </w:pPr>
      <w:rPr>
        <w:rFonts w:hint="default" w:ascii="Calibri" w:hAnsi="Calibri" w:cs="Calibri" w:eastAsiaTheme="minorEastAsia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" w15:restartNumberingAfterBreak="0">
    <w:nsid w:val="36104161"/>
    <w:multiLevelType w:val="hybridMultilevel"/>
    <w:tmpl w:val="E58857C0"/>
    <w:lvl w:ilvl="0" w:tplc="040B0001">
      <w:start w:val="1"/>
      <w:numFmt w:val="bullet"/>
      <w:lvlText w:val=""/>
      <w:lvlJc w:val="left"/>
      <w:pPr>
        <w:ind w:left="2292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3012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732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452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172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892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612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332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052" w:hanging="360"/>
      </w:pPr>
      <w:rPr>
        <w:rFonts w:hint="default" w:ascii="Wingdings" w:hAnsi="Wingdings"/>
      </w:rPr>
    </w:lvl>
  </w:abstractNum>
  <w:abstractNum w:abstractNumId="2" w15:restartNumberingAfterBreak="0">
    <w:nsid w:val="41911C5D"/>
    <w:multiLevelType w:val="hybridMultilevel"/>
    <w:tmpl w:val="C1F68E34"/>
    <w:lvl w:ilvl="0" w:tplc="58F07CF2">
      <w:numFmt w:val="bullet"/>
      <w:lvlText w:val="-"/>
      <w:lvlJc w:val="left"/>
      <w:pPr>
        <w:ind w:left="786" w:hanging="360"/>
      </w:pPr>
      <w:rPr>
        <w:rFonts w:hint="default" w:ascii="Calibri" w:hAnsi="Calibri" w:cs="Calibri" w:eastAsiaTheme="minorEastAsia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 w16cid:durableId="211616812">
    <w:abstractNumId w:val="2"/>
  </w:num>
  <w:num w:numId="2" w16cid:durableId="1608613009">
    <w:abstractNumId w:val="0"/>
  </w:num>
  <w:num w:numId="3" w16cid:durableId="1949773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55"/>
    <w:rsid w:val="000124CB"/>
    <w:rsid w:val="00036067"/>
    <w:rsid w:val="00042CC4"/>
    <w:rsid w:val="0004762F"/>
    <w:rsid w:val="00072585"/>
    <w:rsid w:val="000907EA"/>
    <w:rsid w:val="00095EF6"/>
    <w:rsid w:val="000E3907"/>
    <w:rsid w:val="000F1D63"/>
    <w:rsid w:val="000F6B4E"/>
    <w:rsid w:val="0013070D"/>
    <w:rsid w:val="00135A63"/>
    <w:rsid w:val="0013711E"/>
    <w:rsid w:val="00161EA0"/>
    <w:rsid w:val="001B2686"/>
    <w:rsid w:val="00221CCC"/>
    <w:rsid w:val="00222992"/>
    <w:rsid w:val="002360BD"/>
    <w:rsid w:val="00264FA2"/>
    <w:rsid w:val="003800AB"/>
    <w:rsid w:val="00381BD6"/>
    <w:rsid w:val="003923F5"/>
    <w:rsid w:val="003E45B3"/>
    <w:rsid w:val="00473D7B"/>
    <w:rsid w:val="00481A76"/>
    <w:rsid w:val="004B4FCE"/>
    <w:rsid w:val="004D05F3"/>
    <w:rsid w:val="004F3B4A"/>
    <w:rsid w:val="00525341"/>
    <w:rsid w:val="005316A4"/>
    <w:rsid w:val="005342DB"/>
    <w:rsid w:val="0054120B"/>
    <w:rsid w:val="00541239"/>
    <w:rsid w:val="00593ACF"/>
    <w:rsid w:val="005D1FB0"/>
    <w:rsid w:val="005E5748"/>
    <w:rsid w:val="00614D3B"/>
    <w:rsid w:val="006840B9"/>
    <w:rsid w:val="006A4187"/>
    <w:rsid w:val="006B7334"/>
    <w:rsid w:val="006C3495"/>
    <w:rsid w:val="006C7B85"/>
    <w:rsid w:val="00744305"/>
    <w:rsid w:val="00753180"/>
    <w:rsid w:val="00780AA3"/>
    <w:rsid w:val="00785187"/>
    <w:rsid w:val="007B4727"/>
    <w:rsid w:val="007C53B5"/>
    <w:rsid w:val="007F012F"/>
    <w:rsid w:val="008159B5"/>
    <w:rsid w:val="00823F5E"/>
    <w:rsid w:val="0082639D"/>
    <w:rsid w:val="00835885"/>
    <w:rsid w:val="00842861"/>
    <w:rsid w:val="0086443F"/>
    <w:rsid w:val="00865C04"/>
    <w:rsid w:val="008801EC"/>
    <w:rsid w:val="008976EB"/>
    <w:rsid w:val="008E55A1"/>
    <w:rsid w:val="009037E2"/>
    <w:rsid w:val="00911081"/>
    <w:rsid w:val="009544EF"/>
    <w:rsid w:val="00972B29"/>
    <w:rsid w:val="0099372B"/>
    <w:rsid w:val="009C6775"/>
    <w:rsid w:val="009D2E1C"/>
    <w:rsid w:val="009D48D7"/>
    <w:rsid w:val="009D6A39"/>
    <w:rsid w:val="00A27822"/>
    <w:rsid w:val="00A50A3D"/>
    <w:rsid w:val="00A52EE3"/>
    <w:rsid w:val="00A535F6"/>
    <w:rsid w:val="00A67C6F"/>
    <w:rsid w:val="00A97C53"/>
    <w:rsid w:val="00AA1D02"/>
    <w:rsid w:val="00AA1F77"/>
    <w:rsid w:val="00AB3551"/>
    <w:rsid w:val="00AD3AEF"/>
    <w:rsid w:val="00B1694D"/>
    <w:rsid w:val="00B23409"/>
    <w:rsid w:val="00B24AF9"/>
    <w:rsid w:val="00B4241B"/>
    <w:rsid w:val="00B55182"/>
    <w:rsid w:val="00B601B9"/>
    <w:rsid w:val="00BC708D"/>
    <w:rsid w:val="00BE3717"/>
    <w:rsid w:val="00BF1DBB"/>
    <w:rsid w:val="00C35B4B"/>
    <w:rsid w:val="00C741AB"/>
    <w:rsid w:val="00C826DB"/>
    <w:rsid w:val="00C87232"/>
    <w:rsid w:val="00D23F9E"/>
    <w:rsid w:val="00D91CC6"/>
    <w:rsid w:val="00DC0350"/>
    <w:rsid w:val="00DC5188"/>
    <w:rsid w:val="00DD50F8"/>
    <w:rsid w:val="00DE79E9"/>
    <w:rsid w:val="00E00FAE"/>
    <w:rsid w:val="00E71E8A"/>
    <w:rsid w:val="00E8244B"/>
    <w:rsid w:val="00E948AB"/>
    <w:rsid w:val="00EF5CBB"/>
    <w:rsid w:val="00F20FC6"/>
    <w:rsid w:val="00F27C55"/>
    <w:rsid w:val="00F84CB8"/>
    <w:rsid w:val="05B2BA33"/>
    <w:rsid w:val="07401730"/>
    <w:rsid w:val="0D963057"/>
    <w:rsid w:val="0F3200B8"/>
    <w:rsid w:val="0F3200B8"/>
    <w:rsid w:val="19F441B2"/>
    <w:rsid w:val="20EBE269"/>
    <w:rsid w:val="20FA55CD"/>
    <w:rsid w:val="2AE50012"/>
    <w:rsid w:val="34E6CB79"/>
    <w:rsid w:val="38737E0E"/>
    <w:rsid w:val="3C96F43D"/>
    <w:rsid w:val="421A6054"/>
    <w:rsid w:val="4CB5058D"/>
    <w:rsid w:val="5567E6B1"/>
    <w:rsid w:val="58CA6544"/>
    <w:rsid w:val="5BAD0330"/>
    <w:rsid w:val="5E4DD15B"/>
    <w:rsid w:val="67337DD6"/>
    <w:rsid w:val="6CA87689"/>
    <w:rsid w:val="6E0EF24F"/>
    <w:rsid w:val="7276307D"/>
    <w:rsid w:val="73EA651D"/>
    <w:rsid w:val="7419EE64"/>
    <w:rsid w:val="765DCC33"/>
    <w:rsid w:val="7DC0D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31E1F1"/>
  <w14:defaultImageDpi w14:val="300"/>
  <w15:docId w15:val="{65822722-3DDD-4FAA-80BA-729D832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EastAsia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Pr>
      <w:lang w:eastAsia="en-US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Loppuviitteenteksti1" w:customStyle="1">
    <w:name w:val="Loppuviitteen teksti1"/>
    <w:uiPriority w:val="1"/>
    <w:semiHidden/>
    <w:unhideWhenUsed/>
  </w:style>
  <w:style w:type="character" w:styleId="Kappaleenoletusfontti1" w:customStyle="1">
    <w:name w:val="Kappaleen oletusfontti1"/>
    <w:uiPriority w:val="1"/>
    <w:semiHidden/>
    <w:unhideWhenUsed/>
  </w:style>
  <w:style w:type="character" w:styleId="Kappaleenoletusfontti10" w:customStyle="1">
    <w:name w:val="Kappaleen oletusfontti10"/>
    <w:uiPriority w:val="1"/>
    <w:semiHidden/>
    <w:unhideWhenUsed/>
  </w:style>
  <w:style w:type="character" w:styleId="Kappaleenoletusfontti11" w:customStyle="1">
    <w:name w:val="Kappaleen oletusfontti11"/>
    <w:uiPriority w:val="1"/>
    <w:semiHidden/>
    <w:unhideWhenUsed/>
  </w:style>
  <w:style w:type="character" w:styleId="Kappaleenoletusfontti12" w:customStyle="1">
    <w:name w:val="Kappaleen oletusfontti12"/>
    <w:uiPriority w:val="1"/>
    <w:semiHidden/>
    <w:unhideWhenUsed/>
  </w:style>
  <w:style w:type="character" w:styleId="Kappaleenoletusfontti13" w:customStyle="1">
    <w:name w:val="Kappaleen oletusfontti13"/>
    <w:uiPriority w:val="1"/>
    <w:semiHidden/>
    <w:unhideWhenUsed/>
  </w:style>
  <w:style w:type="character" w:styleId="Kappaleenoletusfontti14" w:customStyle="1">
    <w:name w:val="Kappaleen oletusfontti14"/>
    <w:uiPriority w:val="1"/>
    <w:semiHidden/>
    <w:unhideWhenUsed/>
  </w:style>
  <w:style w:type="character" w:styleId="Kappaleenoletusfontti15" w:customStyle="1">
    <w:name w:val="Kappaleen oletusfontti15"/>
    <w:uiPriority w:val="1"/>
    <w:semiHidden/>
    <w:unhideWhenUsed/>
  </w:style>
  <w:style w:type="character" w:styleId="Kappaleenoletusfontti16" w:customStyle="1">
    <w:name w:val="Kappaleen oletusfontti16"/>
    <w:uiPriority w:val="1"/>
    <w:semiHidden/>
    <w:unhideWhenUsed/>
  </w:style>
  <w:style w:type="character" w:styleId="Kappaleenoletusfontti17" w:customStyle="1">
    <w:name w:val="Kappaleen oletusfontti17"/>
    <w:semiHidden/>
  </w:style>
  <w:style w:type="character" w:styleId="Sivunumero">
    <w:name w:val="page number"/>
    <w:basedOn w:val="Kappaleenoletusfontti17"/>
    <w:uiPriority w:val="99"/>
    <w:semiHidden/>
    <w:unhideWhenUsed/>
    <w:qFormat/>
    <w:rsid w:val="00EF5CBB"/>
    <w:rPr>
      <w:rFonts w:ascii="Bembo" w:hAnsi="Bembo"/>
      <w:b/>
      <w:i w:val="0"/>
      <w:color w:val="00711F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7C55"/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basedOn w:val="Kappaleenoletusfontti15"/>
    <w:link w:val="Seliteteksti"/>
    <w:uiPriority w:val="99"/>
    <w:semiHidden/>
    <w:rsid w:val="00F27C55"/>
    <w:rPr>
      <w:rFonts w:ascii="Lucida Grande" w:hAnsi="Lucida Grande" w:cs="Lucida Grande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54120B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15"/>
    <w:link w:val="Yltunniste"/>
    <w:uiPriority w:val="99"/>
    <w:rsid w:val="0054120B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54120B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15"/>
    <w:link w:val="Alatunniste"/>
    <w:uiPriority w:val="99"/>
    <w:rsid w:val="0054120B"/>
    <w:rPr>
      <w:lang w:eastAsia="en-US"/>
    </w:rPr>
  </w:style>
  <w:style w:type="character" w:styleId="Hyperlinkki">
    <w:name w:val="Hyperlink"/>
    <w:basedOn w:val="Kappaleenoletusfontti15"/>
    <w:uiPriority w:val="99"/>
    <w:unhideWhenUsed/>
    <w:rsid w:val="00B601B9"/>
    <w:rPr>
      <w:color w:val="0000FF" w:themeColor="hyperlink"/>
      <w:u w:val="single"/>
    </w:rPr>
  </w:style>
  <w:style w:type="character" w:styleId="AvattuHyperlinkki">
    <w:name w:val="FollowedHyperlink"/>
    <w:basedOn w:val="Kappaleenoletusfontti15"/>
    <w:uiPriority w:val="99"/>
    <w:semiHidden/>
    <w:unhideWhenUsed/>
    <w:rsid w:val="00B601B9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13711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0F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mboree@partio.fi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eagate_1/Jamb_2023_A4_ala.jpg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eagate_1/Jamb_2023_A4_ala.jpg" TargetMode="External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eagate_1/Jamb_2023_A4_ala.jpg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eagate_1/Jamb_2023_A4_yla.jp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jamb_20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82ed99-3ce2-4a0f-a535-a8621efdd2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58D39A64B73124EBB83B47A8BC0F1A1" ma:contentTypeVersion="13" ma:contentTypeDescription="Luo uusi asiakirja." ma:contentTypeScope="" ma:versionID="c29e55d889238ea52856aeb2a33052aa">
  <xsd:schema xmlns:xsd="http://www.w3.org/2001/XMLSchema" xmlns:xs="http://www.w3.org/2001/XMLSchema" xmlns:p="http://schemas.microsoft.com/office/2006/metadata/properties" xmlns:ns2="5b82ed99-3ce2-4a0f-a535-a8621efdd23c" targetNamespace="http://schemas.microsoft.com/office/2006/metadata/properties" ma:root="true" ma:fieldsID="cec7b99e0f5f34bf0f0f9a8a0e6bc54d" ns2:_="">
    <xsd:import namespace="5b82ed99-3ce2-4a0f-a535-a8621efdd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ed99-3ce2-4a0f-a535-a8621efdd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cc2d492e-c52e-42f5-8829-efee6e69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DF25C-2311-834C-BAAC-045D979F4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02392-6F4F-4C32-9085-1F72AEAB3F60}">
  <ds:schemaRefs>
    <ds:schemaRef ds:uri="http://schemas.microsoft.com/office/2006/metadata/properties"/>
    <ds:schemaRef ds:uri="http://schemas.microsoft.com/office/infopath/2007/PartnerControls"/>
    <ds:schemaRef ds:uri="5b82ed99-3ce2-4a0f-a535-a8621efdd23c"/>
  </ds:schemaRefs>
</ds:datastoreItem>
</file>

<file path=customXml/itemProps3.xml><?xml version="1.0" encoding="utf-8"?>
<ds:datastoreItem xmlns:ds="http://schemas.openxmlformats.org/officeDocument/2006/customXml" ds:itemID="{CE226C05-1840-469A-AC62-1481DC5E8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ed99-3ce2-4a0f-a535-a8621efdd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5F848-8B93-4D77-82C7-7EAC0B0BE3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</dc:creator>
  <keywords/>
  <dc:description/>
  <lastModifiedBy>Roope Rytkönen</lastModifiedBy>
  <revision>99</revision>
  <dcterms:created xsi:type="dcterms:W3CDTF">2022-04-16T11:02:00.0000000Z</dcterms:created>
  <dcterms:modified xsi:type="dcterms:W3CDTF">2022-05-18T20:06:22.3199181Z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0x010100458D39A64B73124EBB83B47A8BC0F1A1</vt:lpwstr>
  </property>
  <property fmtid="{D5CDD505-2E9C-101B-9397-08002B2CF9AE}" pid="3" name="MediaServiceImageTags">
    <vt:lpwstr/>
  </property>
</Properties>
</file>